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CB6EAD" w14:paraId="37030D43" w14:textId="77777777" w:rsidTr="001567D5">
        <w:tc>
          <w:tcPr>
            <w:tcW w:w="236" w:type="dxa"/>
          </w:tcPr>
          <w:p w14:paraId="6DC844C4" w14:textId="77777777" w:rsidR="00CA68ED" w:rsidRPr="00D85CB7" w:rsidRDefault="00CA68ED" w:rsidP="00A146CE">
            <w:pPr>
              <w:pStyle w:val="Minimal"/>
            </w:pPr>
          </w:p>
        </w:tc>
      </w:tr>
    </w:tbl>
    <w:p w14:paraId="0B209923" w14:textId="77777777" w:rsidR="00CA68ED" w:rsidRPr="00D85CB7" w:rsidRDefault="00CA68ED" w:rsidP="00096E47">
      <w:pPr>
        <w:spacing w:line="14" w:lineRule="exact"/>
        <w:rPr>
          <w:sz w:val="2"/>
          <w:szCs w:val="2"/>
        </w:rPr>
        <w:sectPr w:rsidR="00CA68ED" w:rsidRPr="00D85CB7" w:rsidSect="00D85CB7">
          <w:headerReference w:type="default" r:id="rId13"/>
          <w:footerReference w:type="default" r:id="rId14"/>
          <w:type w:val="continuous"/>
          <w:pgSz w:w="11906" w:h="16838"/>
          <w:pgMar w:top="-2637" w:right="1134" w:bottom="1134" w:left="1701" w:header="386" w:footer="397" w:gutter="0"/>
          <w:cols w:space="708"/>
          <w:docGrid w:linePitch="360"/>
        </w:sectPr>
      </w:pPr>
    </w:p>
    <w:tbl>
      <w:tblPr>
        <w:tblW w:w="0"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CB6EAD" w14:paraId="0EF295E6" w14:textId="77777777" w:rsidTr="00ED0F88">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F865D" w14:textId="77777777" w:rsidR="00CA68ED" w:rsidRPr="00D85CB7" w:rsidRDefault="00CA68ED">
            <w:pPr>
              <w:pStyle w:val="Minimal"/>
            </w:pPr>
            <w:bookmarkStart w:id="0" w:name="Text"/>
          </w:p>
        </w:tc>
      </w:tr>
    </w:tbl>
    <w:p w14:paraId="0B6D52A1" w14:textId="77777777" w:rsidR="00CA68ED" w:rsidRPr="00D85CB7" w:rsidRDefault="00CA68ED" w:rsidP="00ED0F88">
      <w:pPr>
        <w:spacing w:line="240" w:lineRule="auto"/>
        <w:rPr>
          <w:sz w:val="2"/>
          <w:szCs w:val="2"/>
        </w:rPr>
        <w:sectPr w:rsidR="00CA68ED" w:rsidRPr="00D85CB7" w:rsidSect="00D85CB7">
          <w:headerReference w:type="default" r:id="rId15"/>
          <w:type w:val="continuous"/>
          <w:pgSz w:w="11906" w:h="16838"/>
          <w:pgMar w:top="-1304" w:right="1134" w:bottom="1134" w:left="1701" w:header="612" w:footer="397" w:gutter="0"/>
          <w:cols w:space="708"/>
          <w:docGrid w:linePitch="360"/>
        </w:sectPr>
      </w:pPr>
    </w:p>
    <w:p w14:paraId="7C079532" w14:textId="45FFF227" w:rsidR="00CA68ED" w:rsidRDefault="008C2497" w:rsidP="00ED0F88">
      <w:pPr>
        <w:pStyle w:val="Titel"/>
        <w:rPr>
          <w:sz w:val="30"/>
          <w:szCs w:val="30"/>
          <w:u w:val="none"/>
        </w:rPr>
      </w:pPr>
      <w:r>
        <w:rPr>
          <w:sz w:val="30"/>
          <w:szCs w:val="30"/>
          <w:u w:val="none"/>
        </w:rPr>
        <w:t xml:space="preserve">Teilrevision des Finanzhaushalt- und des Personalgesetzes </w:t>
      </w:r>
      <w:r>
        <w:rPr>
          <w:sz w:val="30"/>
          <w:szCs w:val="30"/>
          <w:u w:val="none"/>
        </w:rPr>
        <w:br/>
        <w:t xml:space="preserve">betreffend </w:t>
      </w:r>
      <w:r w:rsidR="004D7586">
        <w:rPr>
          <w:sz w:val="30"/>
          <w:szCs w:val="30"/>
          <w:u w:val="none"/>
        </w:rPr>
        <w:t>Global</w:t>
      </w:r>
      <w:r>
        <w:rPr>
          <w:sz w:val="30"/>
          <w:szCs w:val="30"/>
          <w:u w:val="none"/>
        </w:rPr>
        <w:t xml:space="preserve">kredit </w:t>
      </w:r>
      <w:r w:rsidR="004D7586">
        <w:rPr>
          <w:sz w:val="30"/>
          <w:szCs w:val="30"/>
          <w:u w:val="none"/>
        </w:rPr>
        <w:t xml:space="preserve">für </w:t>
      </w:r>
      <w:r>
        <w:rPr>
          <w:sz w:val="30"/>
          <w:szCs w:val="30"/>
          <w:u w:val="none"/>
        </w:rPr>
        <w:t>Personallöhne</w:t>
      </w:r>
    </w:p>
    <w:p w14:paraId="1F44EB61" w14:textId="77777777" w:rsidR="004D7586" w:rsidRPr="004D7586" w:rsidRDefault="004D7586" w:rsidP="004D7586">
      <w:pPr>
        <w:pStyle w:val="Textkrper"/>
      </w:pPr>
    </w:p>
    <w:p w14:paraId="49F38D88" w14:textId="77777777" w:rsidR="00CA68ED" w:rsidRPr="00D85CB7" w:rsidRDefault="00CA68ED" w:rsidP="00ED0F88">
      <w:pPr>
        <w:pStyle w:val="Untertitel"/>
        <w:tabs>
          <w:tab w:val="center" w:pos="4535"/>
        </w:tabs>
        <w:spacing w:after="480"/>
        <w:jc w:val="left"/>
        <w:rPr>
          <w:lang w:val="de-CH"/>
        </w:rPr>
      </w:pPr>
      <w:r w:rsidRPr="00D85CB7">
        <w:rPr>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CB6EAD" w14:paraId="3C3EA212" w14:textId="77777777" w:rsidTr="00ED0F88">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1F8989AD" w14:textId="77777777" w:rsidR="00CA68ED" w:rsidRPr="00D85CB7" w:rsidRDefault="00CA68ED">
            <w:pPr>
              <w:pStyle w:val="Textkrper"/>
              <w:spacing w:before="120" w:after="120"/>
              <w:ind w:left="170" w:right="170"/>
            </w:pPr>
            <w:r w:rsidRPr="00D85CB7">
              <w:t xml:space="preserve">Der Fragebogen kann elektronisch ausgefüllt werden. </w:t>
            </w:r>
          </w:p>
          <w:p w14:paraId="7A738191" w14:textId="77777777" w:rsidR="00CA68ED" w:rsidRPr="00D85CB7" w:rsidRDefault="00CA68ED">
            <w:pPr>
              <w:pStyle w:val="Textkrper"/>
              <w:spacing w:before="120" w:after="120"/>
              <w:ind w:left="170" w:right="170"/>
            </w:pPr>
            <w:r w:rsidRPr="00D85CB7">
              <w:t xml:space="preserve">Wir sind Ihnen dankbar, wenn Sie sich für Ihre Stellungnahme an der Struktur dieses Formulars </w:t>
            </w:r>
            <w:r w:rsidRPr="00D85CB7">
              <w:rPr>
                <w:noProof/>
              </w:rPr>
              <w:t>orientieren</w:t>
            </w:r>
            <w:r w:rsidRPr="00D85CB7">
              <w:t>. Sie erleichtern damit die Auswertung der Vernehmlassung. Herzlichen Dank.</w:t>
            </w:r>
          </w:p>
        </w:tc>
      </w:tr>
    </w:tbl>
    <w:p w14:paraId="49DC52E5" w14:textId="77777777" w:rsidR="00CA68ED" w:rsidRPr="00D85CB7" w:rsidRDefault="00CA68ED" w:rsidP="00ED0F88">
      <w:pPr>
        <w:tabs>
          <w:tab w:val="left" w:pos="3969"/>
        </w:tabs>
        <w:spacing w:before="480"/>
        <w:rPr>
          <w:b/>
          <w:sz w:val="28"/>
        </w:rPr>
      </w:pPr>
      <w:bookmarkStart w:id="1" w:name="VN"/>
      <w:r w:rsidRPr="00D85CB7">
        <w:rPr>
          <w:sz w:val="28"/>
        </w:rPr>
        <w:t>Vernehmlassungsteilnehmer:</w:t>
      </w:r>
      <w:bookmarkEnd w:id="1"/>
      <w:r w:rsidRPr="00D85CB7">
        <w:tab/>
      </w:r>
      <w:r w:rsidRPr="00D85CB7">
        <w:rPr>
          <w:b/>
          <w:sz w:val="28"/>
        </w:rPr>
        <w:fldChar w:fldCharType="begin">
          <w:ffData>
            <w:name w:val="Text31"/>
            <w:enabled/>
            <w:calcOnExit w:val="0"/>
            <w:textInput/>
          </w:ffData>
        </w:fldChar>
      </w:r>
      <w:bookmarkStart w:id="2" w:name="Text31"/>
      <w:r w:rsidRPr="00D85CB7">
        <w:rPr>
          <w:b/>
          <w:sz w:val="28"/>
        </w:rPr>
        <w:instrText xml:space="preserve"> FORMTEXT </w:instrText>
      </w:r>
      <w:r w:rsidRPr="00D85CB7">
        <w:rPr>
          <w:b/>
          <w:sz w:val="28"/>
        </w:rPr>
      </w:r>
      <w:r w:rsidRPr="00D85CB7">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sidRPr="00D85CB7">
        <w:fldChar w:fldCharType="end"/>
      </w:r>
      <w:bookmarkEnd w:id="2"/>
    </w:p>
    <w:p w14:paraId="24650A89" w14:textId="77777777" w:rsidR="00CA68ED" w:rsidRPr="00D85CB7" w:rsidRDefault="00CA68ED" w:rsidP="00ED0F88">
      <w:pPr>
        <w:rPr>
          <w:b/>
          <w:sz w:val="28"/>
        </w:rPr>
      </w:pPr>
    </w:p>
    <w:p w14:paraId="53520076" w14:textId="1200D7A8" w:rsidR="00CA68ED" w:rsidRPr="00D85CB7" w:rsidRDefault="007F0152" w:rsidP="00ED0F88">
      <w:pPr>
        <w:rPr>
          <w:b/>
          <w:sz w:val="28"/>
        </w:rPr>
      </w:pPr>
      <w:r w:rsidRPr="007F0152">
        <w:rPr>
          <w:b/>
          <w:sz w:val="28"/>
        </w:rPr>
        <w:t>Gesetz über den Finanzhaushalt des Kantons (kFHG; NG 511.1)</w:t>
      </w:r>
    </w:p>
    <w:p w14:paraId="0BE88EC7" w14:textId="307D09C4" w:rsidR="00CA68ED" w:rsidRPr="00E70E15" w:rsidRDefault="00CA68ED" w:rsidP="002E1B7B">
      <w:pPr>
        <w:pStyle w:val="berschrift1"/>
        <w:numPr>
          <w:ilvl w:val="0"/>
          <w:numId w:val="0"/>
        </w:numPr>
        <w:rPr>
          <w:sz w:val="24"/>
          <w:szCs w:val="24"/>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4CF56FEC" w14:textId="77777777" w:rsidTr="00A13FAC">
        <w:tc>
          <w:tcPr>
            <w:tcW w:w="9072" w:type="dxa"/>
            <w:shd w:val="clear" w:color="auto" w:fill="EEECE1" w:themeFill="background2"/>
          </w:tcPr>
          <w:p w14:paraId="73BA2EF3" w14:textId="164CEE2F" w:rsidR="00CA68ED" w:rsidRPr="00E70E15" w:rsidRDefault="00E70E15">
            <w:pPr>
              <w:pStyle w:val="berschrift1"/>
              <w:numPr>
                <w:ilvl w:val="0"/>
                <w:numId w:val="0"/>
              </w:numPr>
              <w:tabs>
                <w:tab w:val="left" w:pos="1134"/>
              </w:tabs>
            </w:pPr>
            <w:r w:rsidRPr="00E70E15">
              <w:rPr>
                <w:sz w:val="24"/>
              </w:rPr>
              <w:t xml:space="preserve">Umsetzung der Motion im </w:t>
            </w:r>
            <w:r w:rsidR="00DC3B0C" w:rsidRPr="00E70E15">
              <w:rPr>
                <w:sz w:val="24"/>
              </w:rPr>
              <w:t>kFHG</w:t>
            </w:r>
          </w:p>
          <w:p w14:paraId="4A7B7D49" w14:textId="30E4BE66" w:rsidR="00CA68ED" w:rsidRDefault="00E70E15">
            <w:pPr>
              <w:pStyle w:val="Textkrper"/>
              <w:rPr>
                <w:szCs w:val="22"/>
              </w:rPr>
            </w:pPr>
            <w:r w:rsidRPr="00E70E15">
              <w:rPr>
                <w:szCs w:val="22"/>
              </w:rPr>
              <w:t>Da die Motion Fiko nur für das kantonale Personal zur Anwendung kommt, erfolgt die Umsetzung insbesondere im kantonalen Finanzhaushaltgesetz.</w:t>
            </w:r>
            <w:r>
              <w:rPr>
                <w:szCs w:val="22"/>
              </w:rPr>
              <w:t xml:space="preserve"> </w:t>
            </w:r>
          </w:p>
          <w:p w14:paraId="6A36A218" w14:textId="4C9EC591" w:rsidR="005848A7" w:rsidRPr="00D85CB7" w:rsidRDefault="005848A7" w:rsidP="00E70E15">
            <w:pPr>
              <w:pStyle w:val="Textkrper"/>
            </w:pPr>
          </w:p>
        </w:tc>
      </w:tr>
    </w:tbl>
    <w:p w14:paraId="7ED39E93" w14:textId="77777777" w:rsidR="00CA68ED" w:rsidRPr="00D85CB7" w:rsidRDefault="00CA68ED" w:rsidP="00ED0F88">
      <w:pPr>
        <w:rPr>
          <w:b/>
          <w:sz w:val="24"/>
        </w:rPr>
      </w:pPr>
    </w:p>
    <w:p w14:paraId="1777788C" w14:textId="2B355224" w:rsidR="00CA68ED" w:rsidRPr="00D85CB7" w:rsidRDefault="005848A7" w:rsidP="00ED0F88">
      <w:pPr>
        <w:pStyle w:val="Textkrper-Einzug2"/>
        <w:numPr>
          <w:ilvl w:val="0"/>
          <w:numId w:val="15"/>
        </w:numPr>
        <w:tabs>
          <w:tab w:val="left" w:pos="284"/>
        </w:tabs>
        <w:spacing w:after="0" w:line="240" w:lineRule="auto"/>
        <w:jc w:val="both"/>
      </w:pPr>
      <w:r>
        <w:t>Sind Sie damit einverstanden, dass der Globalkredit für die Personallöhne</w:t>
      </w:r>
      <w:r w:rsidR="00F94F94">
        <w:t xml:space="preserve"> nur</w:t>
      </w:r>
      <w:r>
        <w:t xml:space="preserve"> für das kantonale Personal und nicht für die Gemeinden zur Anwendung kom</w:t>
      </w:r>
      <w:r w:rsidR="00F94F94">
        <w:t>mt</w:t>
      </w:r>
      <w:r w:rsidR="00CA68ED" w:rsidRPr="00D85CB7">
        <w:t>?</w:t>
      </w:r>
    </w:p>
    <w:p w14:paraId="5D58522C" w14:textId="77875571" w:rsidR="00CA68ED" w:rsidRPr="00D85CB7" w:rsidRDefault="00CA68ED" w:rsidP="00ED0F8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Enthaltung</w:t>
      </w:r>
    </w:p>
    <w:p w14:paraId="20554E7C" w14:textId="77777777" w:rsidR="00CA68ED" w:rsidRDefault="00CA68ED" w:rsidP="00ED0F88">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DC3B0C" w14:paraId="5E0DE89B" w14:textId="77777777" w:rsidTr="002E1CDB">
        <w:tc>
          <w:tcPr>
            <w:tcW w:w="9072" w:type="dxa"/>
            <w:shd w:val="clear" w:color="auto" w:fill="EEECE1" w:themeFill="background2"/>
          </w:tcPr>
          <w:p w14:paraId="7A56F610" w14:textId="0978E517" w:rsidR="00DC3B0C" w:rsidRPr="00E70E15" w:rsidRDefault="00DC3B0C" w:rsidP="002E1CDB">
            <w:pPr>
              <w:pStyle w:val="berschrift1"/>
              <w:numPr>
                <w:ilvl w:val="0"/>
                <w:numId w:val="0"/>
              </w:numPr>
              <w:tabs>
                <w:tab w:val="left" w:pos="1134"/>
              </w:tabs>
            </w:pPr>
            <w:r w:rsidRPr="00E70E15">
              <w:rPr>
                <w:sz w:val="24"/>
              </w:rPr>
              <w:lastRenderedPageBreak/>
              <w:t xml:space="preserve">Art. </w:t>
            </w:r>
            <w:r w:rsidR="00E70E15" w:rsidRPr="00E70E15">
              <w:rPr>
                <w:sz w:val="24"/>
              </w:rPr>
              <w:t>49a</w:t>
            </w:r>
            <w:r w:rsidRPr="00E70E15">
              <w:rPr>
                <w:sz w:val="24"/>
              </w:rPr>
              <w:t xml:space="preserve"> </w:t>
            </w:r>
            <w:r w:rsidRPr="00E70E15">
              <w:rPr>
                <w:sz w:val="24"/>
              </w:rPr>
              <w:tab/>
            </w:r>
            <w:r w:rsidR="00E70E15" w:rsidRPr="00E70E15">
              <w:rPr>
                <w:sz w:val="24"/>
              </w:rPr>
              <w:t>Grundsatz, Geltungsbereich</w:t>
            </w:r>
            <w:r w:rsidRPr="00E70E15">
              <w:rPr>
                <w:sz w:val="24"/>
              </w:rPr>
              <w:t xml:space="preserve"> </w:t>
            </w:r>
          </w:p>
          <w:p w14:paraId="752AB061" w14:textId="270BE6A0" w:rsidR="00DC3B0C" w:rsidRDefault="00E70E15" w:rsidP="002E1CDB">
            <w:pPr>
              <w:pStyle w:val="Textkrper"/>
            </w:pPr>
            <w:r w:rsidRPr="00E70E15">
              <w:rPr>
                <w:szCs w:val="22"/>
              </w:rPr>
              <w:t xml:space="preserve">Der Artikel definiert die massgebenden Kontengruppen für den dreijährigen Globalkredit. Die Kontengruppen basieren auf dem Harmonisierten Rechnungslegungsmodell der kantonalen Finanzdirektorinnen und Finanzdirektoren. Die entsprechenden Grundlagen sind im Internet unter folgendem Link publiziert: </w:t>
            </w:r>
            <w:hyperlink r:id="rId16" w:history="1">
              <w:r w:rsidRPr="00E70E15">
                <w:rPr>
                  <w:rStyle w:val="Hyperlink"/>
                  <w:szCs w:val="22"/>
                </w:rPr>
                <w:t>https://www.srs-cspcp.ch/de</w:t>
              </w:r>
            </w:hyperlink>
            <w:r w:rsidRPr="00E70E15">
              <w:rPr>
                <w:szCs w:val="22"/>
              </w:rPr>
              <w:t xml:space="preserve"> Bei der Kontengruppen handelt es sich um die Kontengruppen 301 und 302.</w:t>
            </w:r>
          </w:p>
          <w:p w14:paraId="01BD8116" w14:textId="77777777" w:rsidR="00DC3B0C" w:rsidRPr="00D85CB7" w:rsidRDefault="00DC3B0C" w:rsidP="002E1CDB">
            <w:pPr>
              <w:pStyle w:val="Textkrper"/>
            </w:pPr>
          </w:p>
        </w:tc>
      </w:tr>
    </w:tbl>
    <w:p w14:paraId="56A16451" w14:textId="77777777" w:rsidR="00DC3B0C" w:rsidRPr="00D85CB7" w:rsidRDefault="00DC3B0C" w:rsidP="00DC3B0C">
      <w:pPr>
        <w:rPr>
          <w:b/>
          <w:sz w:val="24"/>
        </w:rPr>
      </w:pPr>
    </w:p>
    <w:p w14:paraId="03B09F20" w14:textId="77F00872" w:rsidR="00C12BFD" w:rsidRPr="00D85CB7" w:rsidRDefault="005848A7" w:rsidP="003A5DC9">
      <w:pPr>
        <w:pStyle w:val="Listenabsatz"/>
        <w:numPr>
          <w:ilvl w:val="0"/>
          <w:numId w:val="15"/>
        </w:numPr>
        <w:tabs>
          <w:tab w:val="left" w:pos="284"/>
        </w:tabs>
        <w:spacing w:line="240" w:lineRule="auto"/>
        <w:contextualSpacing w:val="0"/>
        <w:jc w:val="both"/>
      </w:pPr>
      <w:r w:rsidRPr="005848A7">
        <w:rPr>
          <w:rFonts w:cs="Arial"/>
        </w:rPr>
        <w:t>Erachten Sie es als zweckmässig, dass der Globalkredit auf die Kontogruppen Löhne des Verwaltungs- und Betriebspersonals sowie für Löhne der Lehrpersonen beschränkt wird?</w:t>
      </w:r>
    </w:p>
    <w:p w14:paraId="29D54B52" w14:textId="77777777" w:rsidR="00C12BFD" w:rsidRPr="00D85CB7" w:rsidRDefault="00C12BFD" w:rsidP="00C12BFD">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Enthaltung</w:t>
      </w:r>
    </w:p>
    <w:p w14:paraId="76B74135" w14:textId="77777777" w:rsidR="00C12BFD" w:rsidRPr="00D85CB7" w:rsidRDefault="00C12BFD" w:rsidP="00C12BFD">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05264471" w14:textId="77777777" w:rsidTr="00A13FAC">
        <w:tc>
          <w:tcPr>
            <w:tcW w:w="9072" w:type="dxa"/>
            <w:shd w:val="clear" w:color="auto" w:fill="EEECE1" w:themeFill="background2"/>
          </w:tcPr>
          <w:p w14:paraId="6F4D85D6" w14:textId="29C016B0" w:rsidR="00CA68ED" w:rsidRPr="00E70E15" w:rsidRDefault="00CA68ED">
            <w:pPr>
              <w:pStyle w:val="berschrift1"/>
              <w:numPr>
                <w:ilvl w:val="0"/>
                <w:numId w:val="0"/>
              </w:numPr>
              <w:tabs>
                <w:tab w:val="left" w:pos="1134"/>
              </w:tabs>
            </w:pPr>
            <w:r w:rsidRPr="00E70E15">
              <w:rPr>
                <w:sz w:val="24"/>
              </w:rPr>
              <w:t xml:space="preserve">Art. </w:t>
            </w:r>
            <w:r w:rsidR="00E70E15" w:rsidRPr="00E70E15">
              <w:rPr>
                <w:sz w:val="24"/>
              </w:rPr>
              <w:t>4</w:t>
            </w:r>
            <w:r w:rsidR="00C12BFD" w:rsidRPr="00E70E15">
              <w:rPr>
                <w:sz w:val="24"/>
              </w:rPr>
              <w:t>9</w:t>
            </w:r>
            <w:r w:rsidR="00E70E15" w:rsidRPr="00E70E15">
              <w:rPr>
                <w:sz w:val="24"/>
              </w:rPr>
              <w:t>b</w:t>
            </w:r>
            <w:r w:rsidR="002A7E09">
              <w:rPr>
                <w:sz w:val="24"/>
              </w:rPr>
              <w:t xml:space="preserve"> Abs. 1</w:t>
            </w:r>
            <w:r w:rsidR="002A7E09">
              <w:rPr>
                <w:sz w:val="24"/>
              </w:rPr>
              <w:tab/>
            </w:r>
            <w:r w:rsidRPr="00E70E15">
              <w:rPr>
                <w:sz w:val="24"/>
              </w:rPr>
              <w:tab/>
            </w:r>
            <w:r w:rsidR="00E70E15" w:rsidRPr="00E70E15">
              <w:rPr>
                <w:sz w:val="24"/>
              </w:rPr>
              <w:t>Festlegung</w:t>
            </w:r>
          </w:p>
          <w:p w14:paraId="10365AC3" w14:textId="312A4322" w:rsidR="00E70E15" w:rsidRPr="00E70E15" w:rsidRDefault="00E70E15" w:rsidP="00E70E15">
            <w:pPr>
              <w:pStyle w:val="Textkrper"/>
              <w:rPr>
                <w:szCs w:val="22"/>
              </w:rPr>
            </w:pPr>
            <w:r w:rsidRPr="00E70E15">
              <w:rPr>
                <w:szCs w:val="22"/>
              </w:rPr>
              <w:t xml:space="preserve">Der Regierungsrat beantragt auf die Einführung einer Startphase zu verzichten und die Periode jeweils für drei Jahre festzulegen. </w:t>
            </w:r>
          </w:p>
          <w:p w14:paraId="632DE55D" w14:textId="77777777" w:rsidR="00CA68ED" w:rsidRDefault="00E70E15" w:rsidP="00E70E15">
            <w:pPr>
              <w:pStyle w:val="Textkrper"/>
              <w:rPr>
                <w:szCs w:val="22"/>
              </w:rPr>
            </w:pPr>
            <w:r w:rsidRPr="00E70E15">
              <w:rPr>
                <w:szCs w:val="22"/>
              </w:rPr>
              <w:t xml:space="preserve">Eine Periode von drei Jahren entspricht dem Budget und zwei Jahre Finanzpläne. Dies ist auch die Vorgabe gemäss Art. 10 kFHG und entspricht der Planungsperiode der Verwaltung. Bei einer Periode von vier Jahren fehlen die Grundlagen. </w:t>
            </w:r>
          </w:p>
          <w:p w14:paraId="048F3664" w14:textId="1044A237" w:rsidR="002567AD" w:rsidRPr="00D85CB7" w:rsidRDefault="002567AD" w:rsidP="00E70E15">
            <w:pPr>
              <w:pStyle w:val="Textkrper"/>
            </w:pPr>
          </w:p>
        </w:tc>
      </w:tr>
    </w:tbl>
    <w:p w14:paraId="281C59AD" w14:textId="77777777" w:rsidR="00CA68ED" w:rsidRPr="00D85CB7" w:rsidRDefault="00CA68ED" w:rsidP="00ED0F88">
      <w:pPr>
        <w:rPr>
          <w:b/>
          <w:sz w:val="24"/>
        </w:rPr>
      </w:pPr>
    </w:p>
    <w:p w14:paraId="717FFBDE" w14:textId="77777777" w:rsidR="005848A7" w:rsidRPr="005848A7" w:rsidRDefault="005848A7" w:rsidP="00F94F94">
      <w:pPr>
        <w:numPr>
          <w:ilvl w:val="0"/>
          <w:numId w:val="15"/>
        </w:numPr>
      </w:pPr>
      <w:r w:rsidRPr="005848A7">
        <w:t>Stimmen Sie zu, dass der Globalkredit jeweils für drei Jahre eingeräumt wird?</w:t>
      </w:r>
    </w:p>
    <w:p w14:paraId="093C8748" w14:textId="77777777" w:rsidR="00CA68ED" w:rsidRPr="00D85CB7" w:rsidRDefault="00CA68ED" w:rsidP="00ED0F8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Enthaltung</w:t>
      </w:r>
    </w:p>
    <w:p w14:paraId="721E8CC0" w14:textId="77777777" w:rsidR="00CA68ED" w:rsidRPr="00D85CB7" w:rsidRDefault="00CA68ED" w:rsidP="00ED0F88">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A30DEF" w14:paraId="044FB825" w14:textId="77777777" w:rsidTr="00B52793">
        <w:tc>
          <w:tcPr>
            <w:tcW w:w="9072" w:type="dxa"/>
            <w:shd w:val="clear" w:color="auto" w:fill="EEECE1" w:themeFill="background2"/>
          </w:tcPr>
          <w:p w14:paraId="190A996A" w14:textId="25E91C28" w:rsidR="00A30DEF" w:rsidRPr="002A7E09" w:rsidRDefault="00A30DEF" w:rsidP="00B52793">
            <w:pPr>
              <w:pStyle w:val="berschrift1"/>
              <w:numPr>
                <w:ilvl w:val="0"/>
                <w:numId w:val="0"/>
              </w:numPr>
              <w:tabs>
                <w:tab w:val="left" w:pos="1134"/>
              </w:tabs>
            </w:pPr>
            <w:r w:rsidRPr="002A7E09">
              <w:rPr>
                <w:sz w:val="24"/>
              </w:rPr>
              <w:t xml:space="preserve">Art. </w:t>
            </w:r>
            <w:r w:rsidR="002A7E09" w:rsidRPr="002A7E09">
              <w:rPr>
                <w:sz w:val="24"/>
              </w:rPr>
              <w:t>4</w:t>
            </w:r>
            <w:r w:rsidRPr="002A7E09">
              <w:rPr>
                <w:sz w:val="24"/>
              </w:rPr>
              <w:t xml:space="preserve">9b </w:t>
            </w:r>
            <w:r w:rsidR="002A7E09" w:rsidRPr="002A7E09">
              <w:rPr>
                <w:sz w:val="24"/>
              </w:rPr>
              <w:t xml:space="preserve">Abs. </w:t>
            </w:r>
            <w:r w:rsidR="00A970AC">
              <w:rPr>
                <w:sz w:val="24"/>
              </w:rPr>
              <w:t>5</w:t>
            </w:r>
            <w:r w:rsidR="00273539" w:rsidRPr="002A7E09">
              <w:rPr>
                <w:sz w:val="24"/>
              </w:rPr>
              <w:t xml:space="preserve"> </w:t>
            </w:r>
            <w:r w:rsidRPr="002A7E09">
              <w:rPr>
                <w:sz w:val="24"/>
              </w:rPr>
              <w:tab/>
            </w:r>
            <w:r w:rsidR="002A7E09" w:rsidRPr="002A7E09">
              <w:rPr>
                <w:sz w:val="24"/>
              </w:rPr>
              <w:t>Festlegung</w:t>
            </w:r>
          </w:p>
          <w:p w14:paraId="0F585ABD" w14:textId="3711F173" w:rsidR="00A30DEF" w:rsidRDefault="002A7E09" w:rsidP="00B52793">
            <w:pPr>
              <w:pStyle w:val="Textkrper"/>
              <w:rPr>
                <w:szCs w:val="22"/>
              </w:rPr>
            </w:pPr>
            <w:r w:rsidRPr="002A7E09">
              <w:rPr>
                <w:szCs w:val="22"/>
              </w:rPr>
              <w:t xml:space="preserve">Zur Sicherstellung der Gewaltenteilung zwischen der Exekutive (Regierung) und der Judikative (Gerichte) </w:t>
            </w:r>
            <w:r w:rsidR="009A2B54">
              <w:rPr>
                <w:szCs w:val="22"/>
              </w:rPr>
              <w:t>sind</w:t>
            </w:r>
            <w:r w:rsidRPr="002A7E09">
              <w:rPr>
                <w:szCs w:val="22"/>
              </w:rPr>
              <w:t xml:space="preserve"> für das Personal der Gerichte, der Schlichtungsbehörde und der Staats-anwaltschaft </w:t>
            </w:r>
            <w:r w:rsidR="009A2B54">
              <w:rPr>
                <w:szCs w:val="22"/>
              </w:rPr>
              <w:t>die Beträge im Beschluss separat auszuweisen</w:t>
            </w:r>
            <w:r w:rsidRPr="002A7E09">
              <w:rPr>
                <w:szCs w:val="22"/>
              </w:rPr>
              <w:t>.</w:t>
            </w:r>
          </w:p>
          <w:p w14:paraId="567291C9" w14:textId="6E227647" w:rsidR="002A7E09" w:rsidRPr="00D85CB7" w:rsidRDefault="002A7E09" w:rsidP="00B52793">
            <w:pPr>
              <w:pStyle w:val="Textkrper"/>
            </w:pPr>
          </w:p>
        </w:tc>
      </w:tr>
    </w:tbl>
    <w:p w14:paraId="01581B0B" w14:textId="77777777" w:rsidR="00A30DEF" w:rsidRPr="00D85CB7" w:rsidRDefault="00A30DEF" w:rsidP="00A30DEF">
      <w:pPr>
        <w:rPr>
          <w:b/>
          <w:sz w:val="24"/>
        </w:rPr>
      </w:pPr>
    </w:p>
    <w:p w14:paraId="6FC77C84" w14:textId="2B503716" w:rsidR="005848A7" w:rsidRDefault="005848A7" w:rsidP="00F94F94">
      <w:pPr>
        <w:pStyle w:val="Listenabsatz"/>
        <w:numPr>
          <w:ilvl w:val="0"/>
          <w:numId w:val="15"/>
        </w:numPr>
        <w:spacing w:line="240" w:lineRule="auto"/>
        <w:contextualSpacing w:val="0"/>
        <w:rPr>
          <w:rFonts w:cs="Arial"/>
          <w:szCs w:val="22"/>
          <w:lang w:eastAsia="en-US"/>
        </w:rPr>
      </w:pPr>
      <w:r>
        <w:rPr>
          <w:rFonts w:cs="Arial"/>
        </w:rPr>
        <w:t xml:space="preserve">Sind Sie damit einverstanden, dass für die Gerichte, die Schlichtungsbehörde sowie die Staatsanwaltschaft der Basisbetrag und die Kostenveränderungsquote separat </w:t>
      </w:r>
      <w:r w:rsidR="00A970AC">
        <w:rPr>
          <w:rFonts w:cs="Arial"/>
        </w:rPr>
        <w:t>festgesetzt</w:t>
      </w:r>
      <w:r>
        <w:rPr>
          <w:rFonts w:cs="Arial"/>
        </w:rPr>
        <w:t xml:space="preserve"> </w:t>
      </w:r>
      <w:r w:rsidR="00A970AC">
        <w:rPr>
          <w:rFonts w:cs="Arial"/>
        </w:rPr>
        <w:t>werden</w:t>
      </w:r>
      <w:r>
        <w:rPr>
          <w:rFonts w:cs="Arial"/>
        </w:rPr>
        <w:t>?</w:t>
      </w:r>
    </w:p>
    <w:p w14:paraId="4E5FCA5F" w14:textId="77777777" w:rsidR="00A30DEF" w:rsidRPr="00D85CB7" w:rsidRDefault="00A30DEF" w:rsidP="00A30DEF">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Enthaltung</w:t>
      </w:r>
    </w:p>
    <w:p w14:paraId="4BE38CD8" w14:textId="77777777" w:rsidR="00A30DEF" w:rsidRPr="00D85CB7" w:rsidRDefault="00A30DEF" w:rsidP="00A30DEF">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4D25A8" w14:paraId="1934E592" w14:textId="77777777" w:rsidTr="00B52793">
        <w:tc>
          <w:tcPr>
            <w:tcW w:w="9072" w:type="dxa"/>
            <w:shd w:val="clear" w:color="auto" w:fill="EEECE1" w:themeFill="background2"/>
          </w:tcPr>
          <w:p w14:paraId="7E61338F" w14:textId="7DC85FD7" w:rsidR="002A7E09" w:rsidRPr="002A7E09" w:rsidRDefault="002A7E09" w:rsidP="002A7E09">
            <w:pPr>
              <w:pStyle w:val="berschrift1"/>
              <w:numPr>
                <w:ilvl w:val="0"/>
                <w:numId w:val="0"/>
              </w:numPr>
              <w:tabs>
                <w:tab w:val="left" w:pos="1134"/>
              </w:tabs>
            </w:pPr>
            <w:r w:rsidRPr="002A7E09">
              <w:rPr>
                <w:sz w:val="24"/>
              </w:rPr>
              <w:lastRenderedPageBreak/>
              <w:t>Art. 49</w:t>
            </w:r>
            <w:r>
              <w:rPr>
                <w:sz w:val="24"/>
              </w:rPr>
              <w:t>c</w:t>
            </w:r>
            <w:r w:rsidRPr="002A7E09">
              <w:rPr>
                <w:sz w:val="24"/>
              </w:rPr>
              <w:t xml:space="preserve"> Abs. </w:t>
            </w:r>
            <w:r>
              <w:rPr>
                <w:sz w:val="24"/>
              </w:rPr>
              <w:t>1</w:t>
            </w:r>
            <w:r w:rsidRPr="002A7E09">
              <w:rPr>
                <w:sz w:val="24"/>
              </w:rPr>
              <w:t xml:space="preserve"> </w:t>
            </w:r>
            <w:r w:rsidRPr="002A7E09">
              <w:rPr>
                <w:sz w:val="24"/>
              </w:rPr>
              <w:tab/>
            </w:r>
            <w:r>
              <w:rPr>
                <w:sz w:val="24"/>
              </w:rPr>
              <w:t>Bindung</w:t>
            </w:r>
          </w:p>
          <w:p w14:paraId="2F4A2230" w14:textId="281438BE" w:rsidR="004D25A8" w:rsidRDefault="002A7E09" w:rsidP="00B52793">
            <w:pPr>
              <w:pStyle w:val="Textkrper"/>
              <w:rPr>
                <w:szCs w:val="22"/>
              </w:rPr>
            </w:pPr>
            <w:r w:rsidRPr="002A7E09">
              <w:rPr>
                <w:szCs w:val="22"/>
              </w:rPr>
              <w:t xml:space="preserve">Der Regierungsrat und der Landrat sind an den Globalkredit gebunden. </w:t>
            </w:r>
          </w:p>
          <w:p w14:paraId="6EFDC9D5" w14:textId="65ECC8B4" w:rsidR="002A7E09" w:rsidRPr="00D85CB7" w:rsidRDefault="002A7E09" w:rsidP="00B52793">
            <w:pPr>
              <w:pStyle w:val="Textkrper"/>
            </w:pPr>
          </w:p>
        </w:tc>
      </w:tr>
    </w:tbl>
    <w:p w14:paraId="1D57C8D0" w14:textId="77777777" w:rsidR="004D25A8" w:rsidRPr="00D85CB7" w:rsidRDefault="004D25A8" w:rsidP="004D25A8">
      <w:pPr>
        <w:rPr>
          <w:b/>
          <w:sz w:val="24"/>
        </w:rPr>
      </w:pPr>
    </w:p>
    <w:p w14:paraId="561DEC4F" w14:textId="77777777" w:rsidR="005848A7" w:rsidRDefault="005848A7" w:rsidP="00F94F94">
      <w:pPr>
        <w:pStyle w:val="Listenabsatz"/>
        <w:numPr>
          <w:ilvl w:val="0"/>
          <w:numId w:val="15"/>
        </w:numPr>
        <w:spacing w:line="240" w:lineRule="auto"/>
        <w:contextualSpacing w:val="0"/>
        <w:rPr>
          <w:rFonts w:cs="Arial"/>
          <w:szCs w:val="22"/>
          <w:lang w:eastAsia="en-US"/>
        </w:rPr>
      </w:pPr>
      <w:r>
        <w:rPr>
          <w:rFonts w:cs="Arial"/>
        </w:rPr>
        <w:t>Sind Sie damit einverstanden, dass der Globalkredit bindend ist und Abweichungen nur gestützt auf die Ausgabenbremse gemäss Art. 35 Abs. 1 kFHG, exogene Veränderungen gemäss Art. 49d sowie 49e kFHG und Nachträge gemäss Art. 49f kFHG möglich sind?</w:t>
      </w:r>
    </w:p>
    <w:p w14:paraId="122748B5" w14:textId="77777777" w:rsidR="004D25A8" w:rsidRPr="00D85CB7" w:rsidRDefault="004D25A8" w:rsidP="004D25A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Enthaltung</w:t>
      </w:r>
    </w:p>
    <w:p w14:paraId="081D001B" w14:textId="77777777" w:rsidR="00CA68ED" w:rsidRDefault="004D25A8" w:rsidP="00CF5D12">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A13FAC" w:rsidRPr="00FC19D6" w14:paraId="24C8D5DA" w14:textId="77777777" w:rsidTr="00BF36FB">
        <w:tc>
          <w:tcPr>
            <w:tcW w:w="9072" w:type="dxa"/>
            <w:shd w:val="clear" w:color="auto" w:fill="EEECE1" w:themeFill="background2"/>
          </w:tcPr>
          <w:p w14:paraId="5B99AFB3" w14:textId="256E19E0" w:rsidR="00A13FAC" w:rsidRPr="002E1B7B" w:rsidRDefault="00A13FAC" w:rsidP="00BF36FB">
            <w:pPr>
              <w:pStyle w:val="berschrift1"/>
              <w:numPr>
                <w:ilvl w:val="0"/>
                <w:numId w:val="0"/>
              </w:numPr>
              <w:tabs>
                <w:tab w:val="left" w:pos="1134"/>
              </w:tabs>
            </w:pPr>
            <w:r w:rsidRPr="002E1B7B">
              <w:rPr>
                <w:sz w:val="24"/>
              </w:rPr>
              <w:t xml:space="preserve">Art. </w:t>
            </w:r>
            <w:r w:rsidR="002E1B7B" w:rsidRPr="002E1B7B">
              <w:rPr>
                <w:sz w:val="24"/>
              </w:rPr>
              <w:t>4</w:t>
            </w:r>
            <w:r w:rsidRPr="002E1B7B">
              <w:rPr>
                <w:sz w:val="24"/>
              </w:rPr>
              <w:t>9</w:t>
            </w:r>
            <w:r w:rsidR="002E1B7B" w:rsidRPr="002E1B7B">
              <w:rPr>
                <w:sz w:val="24"/>
              </w:rPr>
              <w:t>e</w:t>
            </w:r>
            <w:r w:rsidRPr="002E1B7B">
              <w:rPr>
                <w:sz w:val="24"/>
              </w:rPr>
              <w:t xml:space="preserve"> </w:t>
            </w:r>
            <w:r w:rsidR="002E1B7B" w:rsidRPr="002E1B7B">
              <w:rPr>
                <w:sz w:val="24"/>
              </w:rPr>
              <w:t>Abs. 1</w:t>
            </w:r>
            <w:r w:rsidR="002E1B7B" w:rsidRPr="002E1B7B">
              <w:rPr>
                <w:sz w:val="24"/>
              </w:rPr>
              <w:tab/>
            </w:r>
            <w:r w:rsidRPr="002E1B7B">
              <w:rPr>
                <w:sz w:val="24"/>
              </w:rPr>
              <w:tab/>
            </w:r>
            <w:r w:rsidR="002E1B7B" w:rsidRPr="002E1B7B">
              <w:rPr>
                <w:sz w:val="24"/>
              </w:rPr>
              <w:t>Definition</w:t>
            </w:r>
          </w:p>
          <w:p w14:paraId="23C6DB0A" w14:textId="77777777" w:rsidR="009A2B54" w:rsidRDefault="00A970AC" w:rsidP="00BF36FB">
            <w:pPr>
              <w:autoSpaceDE w:val="0"/>
              <w:autoSpaceDN w:val="0"/>
              <w:adjustRightInd w:val="0"/>
              <w:snapToGrid w:val="0"/>
              <w:spacing w:line="240" w:lineRule="auto"/>
              <w:rPr>
                <w:szCs w:val="22"/>
              </w:rPr>
            </w:pPr>
            <w:r w:rsidRPr="00A970AC">
              <w:rPr>
                <w:szCs w:val="22"/>
              </w:rPr>
              <w:t>Als exogene Faktoren gelten jene äusseren Umstände, die der Kanton nicht aktiv beeinflussen kann und die unmittelbare Auswirkungen auf die Lohnkosten haben.</w:t>
            </w:r>
          </w:p>
          <w:p w14:paraId="4F0598EF" w14:textId="1CE3075C" w:rsidR="00A970AC" w:rsidRPr="00FC19D6" w:rsidRDefault="00A970AC" w:rsidP="00BF36FB">
            <w:pPr>
              <w:autoSpaceDE w:val="0"/>
              <w:autoSpaceDN w:val="0"/>
              <w:adjustRightInd w:val="0"/>
              <w:snapToGrid w:val="0"/>
              <w:spacing w:line="240" w:lineRule="auto"/>
            </w:pPr>
          </w:p>
        </w:tc>
      </w:tr>
    </w:tbl>
    <w:p w14:paraId="47C0DB8B" w14:textId="77777777" w:rsidR="00A13FAC" w:rsidRPr="00FC19D6" w:rsidRDefault="00A13FAC" w:rsidP="00A13FAC">
      <w:pPr>
        <w:rPr>
          <w:b/>
          <w:sz w:val="24"/>
        </w:rPr>
      </w:pPr>
    </w:p>
    <w:p w14:paraId="015984A9" w14:textId="77777777" w:rsidR="005848A7" w:rsidRDefault="005848A7" w:rsidP="00F94F94">
      <w:pPr>
        <w:pStyle w:val="Listenabsatz"/>
        <w:numPr>
          <w:ilvl w:val="0"/>
          <w:numId w:val="15"/>
        </w:numPr>
        <w:spacing w:line="240" w:lineRule="auto"/>
        <w:contextualSpacing w:val="0"/>
        <w:rPr>
          <w:rFonts w:cs="Arial"/>
          <w:szCs w:val="22"/>
          <w:lang w:eastAsia="en-US"/>
        </w:rPr>
      </w:pPr>
      <w:r>
        <w:rPr>
          <w:rFonts w:cs="Arial"/>
        </w:rPr>
        <w:t>Sind Sie mit der allgemeinen Definition der exogenen Faktoren einverstanden?</w:t>
      </w:r>
    </w:p>
    <w:p w14:paraId="1552E640" w14:textId="77777777" w:rsidR="00A13FAC" w:rsidRPr="00FC19D6" w:rsidRDefault="00A13FAC" w:rsidP="00A13FAC">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Enthaltung</w:t>
      </w:r>
    </w:p>
    <w:p w14:paraId="2857E564" w14:textId="3039710C" w:rsidR="00A13FAC" w:rsidRPr="002E1B7B" w:rsidRDefault="00A13FAC" w:rsidP="002E1B7B">
      <w:pPr>
        <w:spacing w:after="240" w:line="360" w:lineRule="auto"/>
        <w:ind w:left="2410" w:hanging="1701"/>
      </w:pPr>
      <w:r w:rsidRPr="00FC19D6">
        <w:t>Bemerkungen:</w:t>
      </w:r>
      <w:r w:rsidRPr="00FC19D6">
        <w:tab/>
      </w:r>
      <w:r w:rsidRPr="002E1B7B">
        <w:fldChar w:fldCharType="begin">
          <w:ffData>
            <w:name w:val="Text3"/>
            <w:enabled/>
            <w:calcOnExit w:val="0"/>
            <w:textInput/>
          </w:ffData>
        </w:fldChar>
      </w:r>
      <w:r w:rsidRPr="002E1B7B">
        <w:instrText xml:space="preserve"> FORMTEXT </w:instrText>
      </w:r>
      <w:r w:rsidRPr="002E1B7B">
        <w:fldChar w:fldCharType="separate"/>
      </w:r>
      <w:r w:rsidRPr="002E1B7B">
        <w:t> </w:t>
      </w:r>
      <w:r w:rsidRPr="002E1B7B">
        <w:t> </w:t>
      </w:r>
      <w:r w:rsidRPr="002E1B7B">
        <w:t> </w:t>
      </w:r>
      <w:r w:rsidRPr="002E1B7B">
        <w:t> </w:t>
      </w:r>
      <w:r w:rsidRPr="002E1B7B">
        <w:t> </w:t>
      </w:r>
      <w:r w:rsidRPr="002E1B7B">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0DC93C43" w14:textId="77777777" w:rsidTr="002E1B7B">
        <w:tc>
          <w:tcPr>
            <w:tcW w:w="9072" w:type="dxa"/>
            <w:shd w:val="clear" w:color="auto" w:fill="EEECE1" w:themeFill="background2"/>
          </w:tcPr>
          <w:p w14:paraId="7F10F06E" w14:textId="3D3AA9F6" w:rsidR="00CA68ED" w:rsidRPr="002E1B7B" w:rsidRDefault="00CA68ED">
            <w:pPr>
              <w:pStyle w:val="berschrift1"/>
              <w:numPr>
                <w:ilvl w:val="0"/>
                <w:numId w:val="0"/>
              </w:numPr>
              <w:tabs>
                <w:tab w:val="left" w:pos="1134"/>
              </w:tabs>
            </w:pPr>
            <w:r w:rsidRPr="002E1B7B">
              <w:rPr>
                <w:sz w:val="24"/>
              </w:rPr>
              <w:t xml:space="preserve">Art. </w:t>
            </w:r>
            <w:r w:rsidR="002E1B7B" w:rsidRPr="002E1B7B">
              <w:rPr>
                <w:sz w:val="24"/>
              </w:rPr>
              <w:t>49e</w:t>
            </w:r>
            <w:r w:rsidR="00CF5D12" w:rsidRPr="002E1B7B">
              <w:rPr>
                <w:sz w:val="24"/>
              </w:rPr>
              <w:t xml:space="preserve"> Abs. </w:t>
            </w:r>
            <w:r w:rsidR="002E1B7B" w:rsidRPr="002E1B7B">
              <w:rPr>
                <w:sz w:val="24"/>
              </w:rPr>
              <w:t>2</w:t>
            </w:r>
            <w:r w:rsidRPr="002E1B7B">
              <w:rPr>
                <w:sz w:val="24"/>
              </w:rPr>
              <w:t xml:space="preserve"> </w:t>
            </w:r>
            <w:r w:rsidRPr="002E1B7B">
              <w:rPr>
                <w:sz w:val="24"/>
              </w:rPr>
              <w:tab/>
            </w:r>
            <w:r w:rsidR="002E1B7B" w:rsidRPr="002E1B7B">
              <w:rPr>
                <w:sz w:val="24"/>
              </w:rPr>
              <w:t>Kategorien</w:t>
            </w:r>
          </w:p>
          <w:p w14:paraId="008F4C72" w14:textId="1E7FAC06" w:rsidR="003C085C" w:rsidRDefault="003C085C" w:rsidP="003C085C">
            <w:pPr>
              <w:pStyle w:val="Textkrper"/>
              <w:spacing w:after="60" w:line="240" w:lineRule="auto"/>
              <w:rPr>
                <w:szCs w:val="22"/>
              </w:rPr>
            </w:pPr>
            <w:r>
              <w:rPr>
                <w:szCs w:val="22"/>
              </w:rPr>
              <w:t>Für die exogenen Faktoren werden folgende Kategorien unterschieden:</w:t>
            </w:r>
          </w:p>
          <w:p w14:paraId="5B0B5078" w14:textId="71CFDD3A" w:rsidR="003C085C" w:rsidRDefault="003C085C" w:rsidP="003C085C">
            <w:pPr>
              <w:pStyle w:val="AuflistungmitNummern"/>
              <w:spacing w:after="60" w:line="240" w:lineRule="auto"/>
            </w:pPr>
            <w:r w:rsidRPr="003C085C">
              <w:t>notwendige Veränderungen an den kantonalen Schulen, insbesondere bei der Anzahl Klassen und bei den Lohnkosten der am Unterricht beteiligten Personen;</w:t>
            </w:r>
          </w:p>
          <w:p w14:paraId="5C1AEE0C" w14:textId="666F901B" w:rsidR="003C085C" w:rsidRDefault="003C085C" w:rsidP="003C085C">
            <w:pPr>
              <w:pStyle w:val="AuflistungmitNummern"/>
              <w:spacing w:after="60" w:line="240" w:lineRule="auto"/>
              <w:rPr>
                <w:lang w:val="de-DE"/>
              </w:rPr>
            </w:pPr>
            <w:r w:rsidRPr="003C085C">
              <w:rPr>
                <w:lang w:val="de-DE"/>
              </w:rPr>
              <w:t>unmittelbar durch Bundesvorgaben verursachte Lohnkosten;</w:t>
            </w:r>
          </w:p>
          <w:p w14:paraId="102B3620" w14:textId="0EC6B337" w:rsidR="003C085C" w:rsidRDefault="003C085C" w:rsidP="003C085C">
            <w:pPr>
              <w:pStyle w:val="AuflistungmitNummern"/>
              <w:spacing w:after="60" w:line="240" w:lineRule="auto"/>
              <w:rPr>
                <w:lang w:val="de-DE"/>
              </w:rPr>
            </w:pPr>
            <w:r w:rsidRPr="003C085C">
              <w:rPr>
                <w:lang w:val="de-DE"/>
              </w:rPr>
              <w:t>Lohnkosten, deren Bezahlung durch Dritte in ihrer Höhe rechtskräftig zugesichert ist;</w:t>
            </w:r>
          </w:p>
          <w:p w14:paraId="64C83573" w14:textId="6883BCD6" w:rsidR="003C085C" w:rsidRDefault="003C085C" w:rsidP="003C085C">
            <w:pPr>
              <w:pStyle w:val="AuflistungmitNummern"/>
              <w:spacing w:after="60" w:line="240" w:lineRule="auto"/>
            </w:pPr>
            <w:r>
              <w:t>dauerhafte Übertragung von Aufgabenbereichen an Dritte mit gleichzeitiger Reduktion des Personalbestands;</w:t>
            </w:r>
          </w:p>
          <w:p w14:paraId="6FB77615" w14:textId="020C72FF" w:rsidR="003C085C" w:rsidRDefault="003C085C" w:rsidP="003C085C">
            <w:pPr>
              <w:pStyle w:val="AuflistungmitNummern"/>
              <w:spacing w:after="60" w:line="240" w:lineRule="auto"/>
            </w:pPr>
            <w:r>
              <w:t>Teuerungsausgleich gemäss Art. 35a des Personalgesetzes [NG 165.1];</w:t>
            </w:r>
          </w:p>
          <w:p w14:paraId="6C3A06C0" w14:textId="572A7839" w:rsidR="003C085C" w:rsidRDefault="003C085C" w:rsidP="003C085C">
            <w:pPr>
              <w:pStyle w:val="AuflistungmitNummern"/>
              <w:spacing w:after="60" w:line="240" w:lineRule="auto"/>
            </w:pPr>
            <w:r>
              <w:t>weitere exogen verursachte Lohnkosten.</w:t>
            </w:r>
          </w:p>
          <w:p w14:paraId="2CAD41FC" w14:textId="77777777" w:rsidR="00CA68ED" w:rsidRPr="00D85CB7" w:rsidRDefault="00CA68ED">
            <w:pPr>
              <w:pStyle w:val="Textkrper"/>
            </w:pPr>
          </w:p>
        </w:tc>
      </w:tr>
    </w:tbl>
    <w:p w14:paraId="7C199666" w14:textId="77777777" w:rsidR="00CA68ED" w:rsidRPr="00D85CB7" w:rsidRDefault="00CA68ED" w:rsidP="00ED0F88">
      <w:pPr>
        <w:rPr>
          <w:b/>
          <w:sz w:val="24"/>
        </w:rPr>
      </w:pPr>
    </w:p>
    <w:p w14:paraId="155C01A3" w14:textId="19B092E7" w:rsidR="005848A7" w:rsidRDefault="005848A7" w:rsidP="00F94F94">
      <w:pPr>
        <w:pStyle w:val="Listenabsatz"/>
        <w:numPr>
          <w:ilvl w:val="0"/>
          <w:numId w:val="15"/>
        </w:numPr>
        <w:spacing w:line="240" w:lineRule="auto"/>
        <w:contextualSpacing w:val="0"/>
        <w:rPr>
          <w:rFonts w:cs="Arial"/>
          <w:szCs w:val="22"/>
          <w:lang w:eastAsia="en-US"/>
        </w:rPr>
      </w:pPr>
      <w:r>
        <w:rPr>
          <w:rFonts w:cs="Arial"/>
        </w:rPr>
        <w:t>Sind Sie mit den Kategorien der exogenen Faktoren einverstanden?</w:t>
      </w:r>
    </w:p>
    <w:p w14:paraId="66C58CC0" w14:textId="77777777" w:rsidR="00CA68ED" w:rsidRPr="00D85CB7" w:rsidRDefault="00CA68ED" w:rsidP="00ED0F88">
      <w:pPr>
        <w:pStyle w:val="Textkrper-Einzug2"/>
        <w:tabs>
          <w:tab w:val="left" w:pos="284"/>
        </w:tabs>
        <w:spacing w:line="240" w:lineRule="auto"/>
        <w:ind w:left="709" w:hanging="709"/>
        <w:jc w:val="both"/>
      </w:pPr>
    </w:p>
    <w:p w14:paraId="43B59690" w14:textId="77777777" w:rsidR="00CA68ED" w:rsidRPr="00D85CB7" w:rsidRDefault="00CA68ED" w:rsidP="00ED0F8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Box>
          </w:ffData>
        </w:fldChar>
      </w:r>
      <w:r w:rsidRPr="00D85CB7">
        <w:instrText xml:space="preserve"> FORMCHECKBOX </w:instrText>
      </w:r>
      <w:r w:rsidR="00E77C0E">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Box>
          </w:ffData>
        </w:fldChar>
      </w:r>
      <w:r w:rsidRPr="00D85CB7">
        <w:instrText xml:space="preserve"> FORMCHECKBOX </w:instrText>
      </w:r>
      <w:r w:rsidR="00E77C0E">
        <w:fldChar w:fldCharType="separate"/>
      </w:r>
      <w:r w:rsidRPr="00D85CB7">
        <w:fldChar w:fldCharType="end"/>
      </w:r>
      <w:r w:rsidRPr="00D85CB7">
        <w:t xml:space="preserve">  Enthaltung</w:t>
      </w:r>
    </w:p>
    <w:p w14:paraId="27326045" w14:textId="77777777" w:rsidR="002E1B7B" w:rsidRPr="00D85CB7" w:rsidRDefault="00CA68ED" w:rsidP="002E1B7B">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2E1B7B" w:rsidRPr="002E1B7B" w14:paraId="4158A6B6" w14:textId="77777777" w:rsidTr="004111A4">
        <w:tc>
          <w:tcPr>
            <w:tcW w:w="9072" w:type="dxa"/>
            <w:shd w:val="clear" w:color="auto" w:fill="EEECE1" w:themeFill="background2"/>
          </w:tcPr>
          <w:p w14:paraId="52A3EFDC" w14:textId="2C2269AA" w:rsidR="002E1B7B" w:rsidRPr="002E1B7B" w:rsidRDefault="002E1B7B" w:rsidP="004111A4">
            <w:pPr>
              <w:pStyle w:val="berschrift1"/>
              <w:numPr>
                <w:ilvl w:val="0"/>
                <w:numId w:val="0"/>
              </w:numPr>
              <w:tabs>
                <w:tab w:val="left" w:pos="1134"/>
              </w:tabs>
            </w:pPr>
            <w:r w:rsidRPr="002E1B7B">
              <w:rPr>
                <w:sz w:val="24"/>
              </w:rPr>
              <w:lastRenderedPageBreak/>
              <w:t>Art. 49f Abs. 1</w:t>
            </w:r>
            <w:r w:rsidRPr="002E1B7B">
              <w:rPr>
                <w:sz w:val="24"/>
              </w:rPr>
              <w:tab/>
              <w:t>Nachtrag zum Globalkredit</w:t>
            </w:r>
          </w:p>
          <w:p w14:paraId="7635BEFC" w14:textId="79BAD38D" w:rsidR="002E1B7B" w:rsidRPr="002E1B7B" w:rsidRDefault="00A970AC" w:rsidP="004111A4">
            <w:pPr>
              <w:pStyle w:val="Textkrper"/>
              <w:rPr>
                <w:szCs w:val="22"/>
              </w:rPr>
            </w:pPr>
            <w:r w:rsidRPr="00A970AC">
              <w:rPr>
                <w:szCs w:val="22"/>
              </w:rPr>
              <w:t>Der Landrat ist ermächtigt, eine Erhöhung des Basisbetrags für die Restzeit der dreijährigen Zeitdauer des Globalkredits zu beschliessen</w:t>
            </w:r>
            <w:r>
              <w:rPr>
                <w:szCs w:val="22"/>
              </w:rPr>
              <w:t>.</w:t>
            </w:r>
          </w:p>
          <w:p w14:paraId="06ECB140" w14:textId="77777777" w:rsidR="002E1B7B" w:rsidRPr="002E1B7B" w:rsidRDefault="002E1B7B" w:rsidP="004111A4">
            <w:pPr>
              <w:pStyle w:val="Textkrper"/>
            </w:pPr>
          </w:p>
        </w:tc>
      </w:tr>
    </w:tbl>
    <w:p w14:paraId="01007262" w14:textId="77777777" w:rsidR="002E1B7B" w:rsidRPr="002E1B7B" w:rsidRDefault="002E1B7B" w:rsidP="002E1B7B">
      <w:pPr>
        <w:rPr>
          <w:b/>
          <w:sz w:val="24"/>
        </w:rPr>
      </w:pPr>
    </w:p>
    <w:p w14:paraId="109C50DA" w14:textId="77777777" w:rsidR="002E1B7B" w:rsidRPr="00F94F94" w:rsidRDefault="002E1B7B" w:rsidP="002E1B7B">
      <w:pPr>
        <w:pStyle w:val="Listenabsatz"/>
        <w:numPr>
          <w:ilvl w:val="0"/>
          <w:numId w:val="15"/>
        </w:numPr>
        <w:spacing w:line="240" w:lineRule="auto"/>
        <w:contextualSpacing w:val="0"/>
        <w:rPr>
          <w:rFonts w:cs="Arial"/>
        </w:rPr>
      </w:pPr>
      <w:r w:rsidRPr="00F94F94">
        <w:rPr>
          <w:rFonts w:cs="Arial"/>
        </w:rPr>
        <w:t>Erachten Sie es als zweckmässig, dass der Landrat eine Erhöhung des Basisbetrags beschliessen kann (Nachtrag)?</w:t>
      </w:r>
    </w:p>
    <w:p w14:paraId="57D685A3" w14:textId="77777777" w:rsidR="002E1B7B" w:rsidRPr="00FC19D6" w:rsidRDefault="002E1B7B" w:rsidP="002E1B7B">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Enthaltung</w:t>
      </w:r>
    </w:p>
    <w:p w14:paraId="12883573" w14:textId="5C152680" w:rsidR="002E1B7B" w:rsidRPr="002E1B7B" w:rsidRDefault="002E1B7B" w:rsidP="002E1B7B">
      <w:pPr>
        <w:spacing w:after="240" w:line="360" w:lineRule="auto"/>
        <w:ind w:left="2410" w:hanging="1701"/>
      </w:pPr>
      <w:r w:rsidRPr="00FC19D6">
        <w:t>Bemerkungen:</w:t>
      </w:r>
      <w:r w:rsidRPr="00FC19D6">
        <w:tab/>
      </w:r>
      <w:r w:rsidRPr="002E1B7B">
        <w:fldChar w:fldCharType="begin">
          <w:ffData>
            <w:name w:val="Text3"/>
            <w:enabled/>
            <w:calcOnExit w:val="0"/>
            <w:textInput/>
          </w:ffData>
        </w:fldChar>
      </w:r>
      <w:r w:rsidRPr="002E1B7B">
        <w:instrText xml:space="preserve"> FORMTEXT </w:instrText>
      </w:r>
      <w:r w:rsidRPr="002E1B7B">
        <w:fldChar w:fldCharType="separate"/>
      </w:r>
      <w:r w:rsidRPr="002E1B7B">
        <w:t> </w:t>
      </w:r>
      <w:r w:rsidRPr="002E1B7B">
        <w:t> </w:t>
      </w:r>
      <w:r w:rsidRPr="002E1B7B">
        <w:t> </w:t>
      </w:r>
      <w:r w:rsidRPr="002E1B7B">
        <w:t> </w:t>
      </w:r>
      <w:r w:rsidRPr="002E1B7B">
        <w:t> </w:t>
      </w:r>
      <w:r w:rsidRPr="002E1B7B">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2A6234" w14:paraId="7A384A71" w14:textId="77777777" w:rsidTr="002E1B7B">
        <w:tc>
          <w:tcPr>
            <w:tcW w:w="9072" w:type="dxa"/>
            <w:shd w:val="clear" w:color="auto" w:fill="EEECE1" w:themeFill="background2"/>
          </w:tcPr>
          <w:p w14:paraId="24C6D2D1" w14:textId="3C6ECFD5" w:rsidR="002A6234" w:rsidRPr="002E1B7B" w:rsidRDefault="002A6234" w:rsidP="00B52793">
            <w:pPr>
              <w:pStyle w:val="berschrift1"/>
              <w:numPr>
                <w:ilvl w:val="0"/>
                <w:numId w:val="0"/>
              </w:numPr>
              <w:tabs>
                <w:tab w:val="left" w:pos="1134"/>
              </w:tabs>
            </w:pPr>
            <w:r w:rsidRPr="002E1B7B">
              <w:rPr>
                <w:sz w:val="24"/>
              </w:rPr>
              <w:t>Art. 4</w:t>
            </w:r>
            <w:r w:rsidR="002E1B7B" w:rsidRPr="002E1B7B">
              <w:rPr>
                <w:sz w:val="24"/>
              </w:rPr>
              <w:t>9g</w:t>
            </w:r>
            <w:r w:rsidRPr="002E1B7B">
              <w:rPr>
                <w:sz w:val="24"/>
              </w:rPr>
              <w:t xml:space="preserve"> </w:t>
            </w:r>
            <w:r w:rsidRPr="002E1B7B">
              <w:rPr>
                <w:sz w:val="24"/>
              </w:rPr>
              <w:tab/>
            </w:r>
            <w:r w:rsidR="002E1B7B" w:rsidRPr="002E1B7B">
              <w:rPr>
                <w:sz w:val="24"/>
              </w:rPr>
              <w:t>Berichterstattung</w:t>
            </w:r>
          </w:p>
          <w:p w14:paraId="7182162F" w14:textId="169A49B8" w:rsidR="002A6234" w:rsidRPr="006F712C" w:rsidRDefault="00A970AC" w:rsidP="00B52793">
            <w:pPr>
              <w:pStyle w:val="Textkrper"/>
              <w:rPr>
                <w:szCs w:val="22"/>
              </w:rPr>
            </w:pPr>
            <w:r w:rsidRPr="00A970AC">
              <w:rPr>
                <w:szCs w:val="22"/>
              </w:rPr>
              <w:t>Der Regierungsrat erstattet dem Landrat jährlich zusammen mit der Jahresrechnung Bericht über die Verwendung des Globalkredits und die Veränderungen der Stellen.</w:t>
            </w:r>
          </w:p>
          <w:p w14:paraId="2699ED7B" w14:textId="77777777" w:rsidR="002A6234" w:rsidRPr="00D85CB7" w:rsidRDefault="002A6234" w:rsidP="00B52793">
            <w:pPr>
              <w:pStyle w:val="Textkrper"/>
            </w:pPr>
          </w:p>
        </w:tc>
      </w:tr>
    </w:tbl>
    <w:p w14:paraId="5C8CCB2F" w14:textId="77777777" w:rsidR="002A6234" w:rsidRPr="002E1B7B" w:rsidRDefault="002A6234" w:rsidP="002E1B7B">
      <w:pPr>
        <w:rPr>
          <w:b/>
          <w:sz w:val="24"/>
        </w:rPr>
      </w:pPr>
    </w:p>
    <w:p w14:paraId="75B15D7A" w14:textId="3BF72DED" w:rsidR="00F94F94" w:rsidRPr="00F94F94" w:rsidRDefault="00F94F94" w:rsidP="002E1B7B">
      <w:pPr>
        <w:pStyle w:val="Listenabsatz"/>
        <w:numPr>
          <w:ilvl w:val="0"/>
          <w:numId w:val="15"/>
        </w:numPr>
        <w:spacing w:line="240" w:lineRule="auto"/>
        <w:contextualSpacing w:val="0"/>
        <w:rPr>
          <w:rFonts w:cs="Arial"/>
        </w:rPr>
      </w:pPr>
      <w:r w:rsidRPr="00F94F94">
        <w:rPr>
          <w:rFonts w:cs="Arial"/>
        </w:rPr>
        <w:t>Sind Sie damit einverstanden, dass der Regierungsrat mit dem Budget und der Rechnung den Landrat über die exogen verursachten Veränderungen des Globalkredits in Kenntnis setzen muss?</w:t>
      </w:r>
    </w:p>
    <w:p w14:paraId="771F1481" w14:textId="77777777" w:rsidR="002A6234" w:rsidRPr="00D85CB7" w:rsidRDefault="002A6234" w:rsidP="002A6234">
      <w:pPr>
        <w:pStyle w:val="Textkrper-Einzug2"/>
        <w:tabs>
          <w:tab w:val="left" w:pos="284"/>
        </w:tabs>
        <w:spacing w:line="240" w:lineRule="auto"/>
        <w:ind w:left="709" w:hanging="709"/>
        <w:jc w:val="both"/>
      </w:pPr>
    </w:p>
    <w:p w14:paraId="7E628D39" w14:textId="77777777" w:rsidR="002A6234" w:rsidRPr="00D85CB7" w:rsidRDefault="002A6234" w:rsidP="002A6234">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Box>
          </w:ffData>
        </w:fldChar>
      </w:r>
      <w:r w:rsidRPr="00D85CB7">
        <w:instrText xml:space="preserve"> FORMCHECKBOX </w:instrText>
      </w:r>
      <w:r w:rsidR="00E77C0E">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E77C0E">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Box>
          </w:ffData>
        </w:fldChar>
      </w:r>
      <w:r w:rsidRPr="00D85CB7">
        <w:instrText xml:space="preserve"> FORMCHECKBOX </w:instrText>
      </w:r>
      <w:r w:rsidR="00E77C0E">
        <w:fldChar w:fldCharType="separate"/>
      </w:r>
      <w:r w:rsidRPr="00D85CB7">
        <w:fldChar w:fldCharType="end"/>
      </w:r>
      <w:r w:rsidRPr="00D85CB7">
        <w:t xml:space="preserve">  Enthaltung</w:t>
      </w:r>
    </w:p>
    <w:p w14:paraId="25D0C75C" w14:textId="77777777" w:rsidR="002A6234" w:rsidRDefault="002A6234" w:rsidP="002A6234">
      <w:pPr>
        <w:spacing w:after="240" w:line="360" w:lineRule="auto"/>
        <w:ind w:left="2410" w:hanging="1701"/>
      </w:pPr>
      <w:r w:rsidRPr="00D85CB7">
        <w:t>Bemerkungen:</w:t>
      </w:r>
      <w:r w:rsidRPr="00D85CB7">
        <w:tab/>
      </w:r>
      <w:r w:rsidRPr="002E1B7B">
        <w:fldChar w:fldCharType="begin">
          <w:ffData>
            <w:name w:val="Text3"/>
            <w:enabled/>
            <w:calcOnExit w:val="0"/>
            <w:textInput/>
          </w:ffData>
        </w:fldChar>
      </w:r>
      <w:r w:rsidRPr="002E1B7B">
        <w:instrText xml:space="preserve"> FORMTEXT </w:instrText>
      </w:r>
      <w:r w:rsidRPr="002E1B7B">
        <w:fldChar w:fldCharType="separate"/>
      </w:r>
      <w:r w:rsidRPr="002E1B7B">
        <w:t> </w:t>
      </w:r>
      <w:r w:rsidRPr="002E1B7B">
        <w:t> </w:t>
      </w:r>
      <w:r w:rsidRPr="002E1B7B">
        <w:t> </w:t>
      </w:r>
      <w:r w:rsidRPr="002E1B7B">
        <w:t> </w:t>
      </w:r>
      <w:r w:rsidRPr="002E1B7B">
        <w:t> </w:t>
      </w:r>
      <w:r w:rsidRPr="002E1B7B">
        <w:fldChar w:fldCharType="end"/>
      </w:r>
    </w:p>
    <w:p w14:paraId="7E49043D" w14:textId="77777777" w:rsidR="002E1B7B" w:rsidRDefault="002E1B7B" w:rsidP="002A6234">
      <w:pPr>
        <w:spacing w:after="240" w:line="360" w:lineRule="auto"/>
        <w:ind w:left="2410" w:hanging="1701"/>
      </w:pPr>
    </w:p>
    <w:p w14:paraId="532BA66D" w14:textId="4C9C8D05" w:rsidR="002E1B7B" w:rsidRPr="00D85CB7" w:rsidRDefault="002E1B7B" w:rsidP="002E1B7B">
      <w:pPr>
        <w:rPr>
          <w:b/>
          <w:sz w:val="28"/>
        </w:rPr>
      </w:pPr>
      <w:r>
        <w:rPr>
          <w:b/>
          <w:sz w:val="28"/>
        </w:rPr>
        <w:t xml:space="preserve">Gesetz über das öffentlich-rechtliche Arbeitsverhältnis (PersG; </w:t>
      </w:r>
      <w:r w:rsidRPr="007F0152">
        <w:rPr>
          <w:b/>
          <w:sz w:val="28"/>
        </w:rPr>
        <w:t>NG </w:t>
      </w:r>
      <w:r>
        <w:rPr>
          <w:b/>
          <w:sz w:val="28"/>
        </w:rPr>
        <w:t>165</w:t>
      </w:r>
      <w:r w:rsidRPr="007F0152">
        <w:rPr>
          <w:b/>
          <w:sz w:val="28"/>
        </w:rPr>
        <w:t>.1</w:t>
      </w:r>
    </w:p>
    <w:p w14:paraId="48DCA17A" w14:textId="77777777" w:rsidR="002E1B7B" w:rsidRPr="002E1B7B" w:rsidRDefault="002E1B7B" w:rsidP="002A6234">
      <w:pPr>
        <w:spacing w:after="240" w:line="360" w:lineRule="auto"/>
        <w:ind w:left="2410" w:hanging="1701"/>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2E1B7B" w14:paraId="47CDD8B8" w14:textId="77777777" w:rsidTr="0063786F">
        <w:tc>
          <w:tcPr>
            <w:tcW w:w="9072" w:type="dxa"/>
            <w:shd w:val="clear" w:color="auto" w:fill="EEECE1" w:themeFill="background2"/>
          </w:tcPr>
          <w:p w14:paraId="0B1A206B" w14:textId="52EDD73B" w:rsidR="002E1B7B" w:rsidRPr="002E1B7B" w:rsidRDefault="002E1B7B" w:rsidP="0063786F">
            <w:pPr>
              <w:pStyle w:val="berschrift1"/>
              <w:numPr>
                <w:ilvl w:val="0"/>
                <w:numId w:val="0"/>
              </w:numPr>
              <w:tabs>
                <w:tab w:val="left" w:pos="1134"/>
              </w:tabs>
            </w:pPr>
            <w:r w:rsidRPr="002E1B7B">
              <w:rPr>
                <w:sz w:val="24"/>
              </w:rPr>
              <w:t xml:space="preserve">Art. </w:t>
            </w:r>
            <w:r w:rsidR="00B90368">
              <w:rPr>
                <w:sz w:val="24"/>
              </w:rPr>
              <w:t>35a</w:t>
            </w:r>
            <w:r w:rsidRPr="002E1B7B">
              <w:rPr>
                <w:sz w:val="24"/>
              </w:rPr>
              <w:t xml:space="preserve"> </w:t>
            </w:r>
            <w:r w:rsidRPr="002E1B7B">
              <w:rPr>
                <w:sz w:val="24"/>
              </w:rPr>
              <w:tab/>
            </w:r>
            <w:r w:rsidR="00B90368">
              <w:rPr>
                <w:sz w:val="24"/>
              </w:rPr>
              <w:t>Teuerungsausgleich</w:t>
            </w:r>
          </w:p>
          <w:p w14:paraId="63EEB4A5" w14:textId="77777777" w:rsidR="002E1B7B" w:rsidRDefault="00A970AC" w:rsidP="00A970AC">
            <w:pPr>
              <w:pStyle w:val="Textkrper"/>
              <w:rPr>
                <w:szCs w:val="22"/>
              </w:rPr>
            </w:pPr>
            <w:r w:rsidRPr="00A970AC">
              <w:rPr>
                <w:szCs w:val="22"/>
              </w:rPr>
              <w:t>Der Regierungsrat kann die Löhne jeweils auf Jahresbeginn ganz oder teilweise der steigenden Teuerung anpassen. Bei seinem Entscheid lässt sich der Regierungsrat von der Wirtschaftslage und der Lage der Kantonsfinanzen leiten.</w:t>
            </w:r>
            <w:r>
              <w:rPr>
                <w:szCs w:val="22"/>
              </w:rPr>
              <w:t xml:space="preserve"> </w:t>
            </w:r>
            <w:r w:rsidRPr="00A970AC">
              <w:rPr>
                <w:szCs w:val="22"/>
              </w:rPr>
              <w:t>Der Teuerungsausgleich erfolgt als generelle Lohnanpassung. Er darf nicht für die individuelle Lohnentwicklung der bestehenden Mitarbeiterinnen und Mitarbeiter eingesetzt werden.</w:t>
            </w:r>
            <w:r>
              <w:rPr>
                <w:szCs w:val="22"/>
              </w:rPr>
              <w:t xml:space="preserve"> </w:t>
            </w:r>
            <w:r w:rsidRPr="00A970AC">
              <w:rPr>
                <w:szCs w:val="22"/>
              </w:rPr>
              <w:t>Wenn es die Verhältnisse erlauben, kann der Regierungsrat die nicht ausgeglichene Teuerung zu einem späteren Zeitpunkt ganz oder teilweise ausgleichen.</w:t>
            </w:r>
          </w:p>
          <w:p w14:paraId="18A9DE9C" w14:textId="0987342B" w:rsidR="00A970AC" w:rsidRPr="00D85CB7" w:rsidRDefault="00A970AC" w:rsidP="00A970AC">
            <w:pPr>
              <w:pStyle w:val="Textkrper"/>
            </w:pPr>
          </w:p>
        </w:tc>
      </w:tr>
    </w:tbl>
    <w:p w14:paraId="3EFFE0B6" w14:textId="77777777" w:rsidR="002E1B7B" w:rsidRPr="002E1B7B" w:rsidRDefault="002E1B7B" w:rsidP="002E1B7B">
      <w:pPr>
        <w:rPr>
          <w:b/>
          <w:sz w:val="24"/>
        </w:rPr>
      </w:pPr>
    </w:p>
    <w:p w14:paraId="7A6C7082" w14:textId="3A5C9C07" w:rsidR="00F94F94" w:rsidRPr="00B90368" w:rsidRDefault="00F94F94" w:rsidP="00B90368">
      <w:pPr>
        <w:pStyle w:val="Listenabsatz"/>
        <w:numPr>
          <w:ilvl w:val="0"/>
          <w:numId w:val="15"/>
        </w:numPr>
        <w:spacing w:line="240" w:lineRule="auto"/>
        <w:contextualSpacing w:val="0"/>
        <w:rPr>
          <w:rFonts w:cs="Arial"/>
        </w:rPr>
      </w:pPr>
      <w:r w:rsidRPr="00F94F94">
        <w:rPr>
          <w:rFonts w:cs="Arial"/>
        </w:rPr>
        <w:t>Sind Sie mit der Option des Teuerungsausgleichs in Art. 35a PersG einverstanden?</w:t>
      </w:r>
    </w:p>
    <w:p w14:paraId="027F58BA" w14:textId="77777777" w:rsidR="00790487" w:rsidRPr="00FC19D6" w:rsidRDefault="00790487" w:rsidP="00790487">
      <w:pPr>
        <w:tabs>
          <w:tab w:val="left" w:pos="3686"/>
          <w:tab w:val="right" w:pos="9071"/>
        </w:tabs>
        <w:spacing w:before="360" w:after="120" w:line="360" w:lineRule="auto"/>
        <w:ind w:left="709"/>
      </w:pPr>
      <w:r w:rsidRPr="00FC19D6">
        <w:lastRenderedPageBreak/>
        <w:fldChar w:fldCharType="begin">
          <w:ffData>
            <w:name w:val="Kontrollkästchen5"/>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E77C0E">
        <w:fldChar w:fldCharType="separate"/>
      </w:r>
      <w:r w:rsidRPr="00FC19D6">
        <w:fldChar w:fldCharType="end"/>
      </w:r>
      <w:r w:rsidRPr="00FC19D6">
        <w:t xml:space="preserve">  Enthaltung</w:t>
      </w:r>
    </w:p>
    <w:p w14:paraId="6A7B9BAE" w14:textId="77777777" w:rsidR="00790487" w:rsidRDefault="0069182A" w:rsidP="00790487">
      <w:pPr>
        <w:spacing w:line="240" w:lineRule="auto"/>
        <w:rPr>
          <w:i/>
        </w:rPr>
      </w:pPr>
      <w:r>
        <w:tab/>
      </w:r>
      <w:r w:rsidR="00790487" w:rsidRPr="00FC19D6">
        <w:t>Bemerkungen:</w:t>
      </w:r>
      <w:r w:rsidR="00790487" w:rsidRPr="00FC19D6">
        <w:tab/>
      </w:r>
      <w:r w:rsidR="00790487" w:rsidRPr="00FC19D6">
        <w:rPr>
          <w:i/>
        </w:rPr>
        <w:fldChar w:fldCharType="begin">
          <w:ffData>
            <w:name w:val="Text3"/>
            <w:enabled/>
            <w:calcOnExit w:val="0"/>
            <w:textInput/>
          </w:ffData>
        </w:fldChar>
      </w:r>
      <w:r w:rsidR="00790487" w:rsidRPr="00FC19D6">
        <w:rPr>
          <w:i/>
        </w:rPr>
        <w:instrText xml:space="preserve"> FORMTEXT </w:instrText>
      </w:r>
      <w:r w:rsidR="00790487" w:rsidRPr="00FC19D6">
        <w:rPr>
          <w:i/>
        </w:rPr>
      </w:r>
      <w:r w:rsidR="00790487" w:rsidRPr="00FC19D6">
        <w:rPr>
          <w:i/>
        </w:rPr>
        <w:fldChar w:fldCharType="separate"/>
      </w:r>
      <w:r w:rsidR="00790487">
        <w:rPr>
          <w:i/>
          <w:noProof/>
        </w:rPr>
        <w:t> </w:t>
      </w:r>
      <w:r w:rsidR="00790487">
        <w:rPr>
          <w:i/>
          <w:noProof/>
        </w:rPr>
        <w:t> </w:t>
      </w:r>
      <w:r w:rsidR="00790487">
        <w:rPr>
          <w:i/>
          <w:noProof/>
        </w:rPr>
        <w:t> </w:t>
      </w:r>
      <w:r w:rsidR="00790487">
        <w:rPr>
          <w:i/>
          <w:noProof/>
        </w:rPr>
        <w:t> </w:t>
      </w:r>
      <w:r w:rsidR="00790487">
        <w:rPr>
          <w:i/>
          <w:noProof/>
        </w:rPr>
        <w:t> </w:t>
      </w:r>
      <w:r w:rsidR="00790487" w:rsidRPr="00FC19D6">
        <w:rPr>
          <w:i/>
        </w:rPr>
        <w:fldChar w:fldCharType="end"/>
      </w:r>
    </w:p>
    <w:p w14:paraId="23104053" w14:textId="77777777" w:rsidR="00790487" w:rsidRDefault="00790487" w:rsidP="00790487">
      <w:pPr>
        <w:spacing w:line="240" w:lineRule="auto"/>
        <w:rPr>
          <w:i/>
        </w:rPr>
      </w:pPr>
    </w:p>
    <w:p w14:paraId="41808007" w14:textId="77777777" w:rsidR="00790487" w:rsidRDefault="00790487" w:rsidP="00790487">
      <w:pPr>
        <w:spacing w:line="240" w:lineRule="auto"/>
        <w:rPr>
          <w:i/>
        </w:rPr>
      </w:pPr>
    </w:p>
    <w:p w14:paraId="33E62BCB" w14:textId="77777777" w:rsidR="00D930F9" w:rsidRPr="00D85CB7" w:rsidRDefault="00D930F9" w:rsidP="00ED0F88"/>
    <w:tbl>
      <w:tblPr>
        <w:tblW w:w="0"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29AF933C" w14:textId="77777777" w:rsidTr="00ED0F88">
        <w:tc>
          <w:tcPr>
            <w:tcW w:w="9072" w:type="dxa"/>
            <w:shd w:val="clear" w:color="auto" w:fill="EEECE1" w:themeFill="background2"/>
            <w:hideMark/>
          </w:tcPr>
          <w:p w14:paraId="202AEC15" w14:textId="77777777" w:rsidR="00CA68ED" w:rsidRPr="00D85CB7" w:rsidRDefault="00CA68ED">
            <w:pPr>
              <w:pStyle w:val="berschrift1"/>
              <w:numPr>
                <w:ilvl w:val="0"/>
                <w:numId w:val="0"/>
              </w:numPr>
              <w:tabs>
                <w:tab w:val="left" w:pos="1134"/>
              </w:tabs>
              <w:ind w:left="35"/>
              <w:rPr>
                <w:sz w:val="24"/>
              </w:rPr>
            </w:pPr>
            <w:r w:rsidRPr="00D85CB7">
              <w:br w:type="page"/>
            </w:r>
            <w:r w:rsidRPr="00D85CB7">
              <w:rPr>
                <w:sz w:val="24"/>
              </w:rPr>
              <w:t xml:space="preserve">Weitere Bemerkungen </w:t>
            </w:r>
          </w:p>
        </w:tc>
      </w:tr>
    </w:tbl>
    <w:p w14:paraId="4FB021B7" w14:textId="77777777" w:rsidR="00CA68ED" w:rsidRPr="00D85CB7" w:rsidRDefault="00CA68ED" w:rsidP="00ED0F88">
      <w:pPr>
        <w:rPr>
          <w:sz w:val="24"/>
        </w:rPr>
      </w:pPr>
    </w:p>
    <w:p w14:paraId="330A36CF" w14:textId="77777777" w:rsidR="00CA68ED" w:rsidRPr="00B90368" w:rsidRDefault="00CA68ED" w:rsidP="00B90368">
      <w:pPr>
        <w:pStyle w:val="Listenabsatz"/>
        <w:numPr>
          <w:ilvl w:val="0"/>
          <w:numId w:val="15"/>
        </w:numPr>
        <w:spacing w:line="240" w:lineRule="auto"/>
        <w:contextualSpacing w:val="0"/>
        <w:rPr>
          <w:rFonts w:cs="Arial"/>
        </w:rPr>
      </w:pPr>
      <w:r w:rsidRPr="00B90368">
        <w:rPr>
          <w:rFonts w:cs="Arial"/>
        </w:rPr>
        <w:t>Weitere allgemeine Bemerkungen</w:t>
      </w:r>
    </w:p>
    <w:p w14:paraId="29E5680F" w14:textId="77777777" w:rsidR="00CA68ED" w:rsidRPr="00D85CB7" w:rsidRDefault="00CA68ED" w:rsidP="00ED0F88"/>
    <w:p w14:paraId="60D5DE84" w14:textId="77777777" w:rsidR="00CA68ED" w:rsidRPr="00D85CB7" w:rsidRDefault="00CA68ED" w:rsidP="00ED0F88">
      <w:pPr>
        <w:spacing w:after="240" w:line="360" w:lineRule="auto"/>
        <w:ind w:left="708" w:hanging="11"/>
        <w:rPr>
          <w:i/>
        </w:rPr>
      </w:pP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p w14:paraId="07C64A58" w14:textId="77777777" w:rsidR="00CA68ED" w:rsidRPr="00D85CB7" w:rsidRDefault="00CA68ED" w:rsidP="00ED0F88">
      <w:pPr>
        <w:spacing w:after="240" w:line="360" w:lineRule="auto"/>
        <w:ind w:left="708" w:hanging="11"/>
        <w:rPr>
          <w:i/>
        </w:rPr>
      </w:pPr>
    </w:p>
    <w:p w14:paraId="5D1EC405" w14:textId="77777777" w:rsidR="00CA68ED" w:rsidRPr="00D85CB7" w:rsidRDefault="00CA68ED" w:rsidP="00277CFF">
      <w:pPr>
        <w:pStyle w:val="Textkrper-Einzug2"/>
        <w:numPr>
          <w:ilvl w:val="0"/>
          <w:numId w:val="30"/>
        </w:numPr>
        <w:tabs>
          <w:tab w:val="left" w:pos="284"/>
        </w:tabs>
        <w:spacing w:after="0" w:line="240" w:lineRule="auto"/>
        <w:jc w:val="both"/>
      </w:pPr>
      <w:r w:rsidRPr="00D85CB7">
        <w:t>Stellungnahme zu einzelnen Artikeln</w:t>
      </w:r>
    </w:p>
    <w:p w14:paraId="0052DA8C" w14:textId="77777777" w:rsidR="00CA68ED" w:rsidRPr="00D85CB7" w:rsidRDefault="00CA68ED" w:rsidP="00ED0F88"/>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155"/>
      </w:tblGrid>
      <w:tr w:rsidR="00CB6EAD" w14:paraId="21347122" w14:textId="77777777" w:rsidTr="00ED0F88">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0596E177" w14:textId="77777777" w:rsidR="00CA68ED" w:rsidRPr="00D85CB7" w:rsidRDefault="00CA68ED">
            <w:pPr>
              <w:spacing w:before="40" w:after="40"/>
            </w:pPr>
            <w:r w:rsidRPr="00D85CB7">
              <w:t>Artikel</w:t>
            </w:r>
          </w:p>
        </w:tc>
        <w:tc>
          <w:tcPr>
            <w:tcW w:w="7155" w:type="dxa"/>
            <w:tcBorders>
              <w:top w:val="single" w:sz="4" w:space="0" w:color="auto"/>
              <w:left w:val="single" w:sz="4" w:space="0" w:color="auto"/>
              <w:bottom w:val="single" w:sz="4" w:space="0" w:color="auto"/>
              <w:right w:val="single" w:sz="4" w:space="0" w:color="auto"/>
            </w:tcBorders>
            <w:vAlign w:val="center"/>
            <w:hideMark/>
          </w:tcPr>
          <w:p w14:paraId="085432FB" w14:textId="77777777" w:rsidR="00CA68ED" w:rsidRPr="00D85CB7" w:rsidRDefault="00CA68ED">
            <w:pPr>
              <w:spacing w:before="40" w:after="40"/>
            </w:pPr>
            <w:r w:rsidRPr="00D85CB7">
              <w:t>Bemerkungen</w:t>
            </w:r>
          </w:p>
        </w:tc>
      </w:tr>
      <w:tr w:rsidR="00CB6EAD" w14:paraId="1EF4299C"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73E4DD82" w14:textId="77777777" w:rsidR="00CA68ED" w:rsidRPr="00D85CB7" w:rsidRDefault="00CA68ED">
            <w:pPr>
              <w:spacing w:before="40" w:after="40"/>
              <w:jc w:val="center"/>
              <w:rPr>
                <w:b/>
                <w:i/>
              </w:rPr>
            </w:pPr>
            <w:r w:rsidRPr="00D85CB7">
              <w:rPr>
                <w:b/>
                <w:i/>
              </w:rPr>
              <w:fldChar w:fldCharType="begin">
                <w:ffData>
                  <w:name w:val="Text21"/>
                  <w:enabled/>
                  <w:calcOnExit w:val="0"/>
                  <w:textInput/>
                </w:ffData>
              </w:fldChar>
            </w:r>
            <w:bookmarkStart w:id="3" w:name="Text21"/>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3"/>
          </w:p>
        </w:tc>
        <w:tc>
          <w:tcPr>
            <w:tcW w:w="7155" w:type="dxa"/>
            <w:tcBorders>
              <w:top w:val="single" w:sz="4" w:space="0" w:color="auto"/>
              <w:left w:val="single" w:sz="4" w:space="0" w:color="auto"/>
              <w:bottom w:val="single" w:sz="4" w:space="0" w:color="auto"/>
              <w:right w:val="single" w:sz="4" w:space="0" w:color="auto"/>
            </w:tcBorders>
            <w:vAlign w:val="center"/>
            <w:hideMark/>
          </w:tcPr>
          <w:p w14:paraId="2E12B69B" w14:textId="77777777" w:rsidR="00CA68ED" w:rsidRPr="00D85CB7" w:rsidRDefault="00CA68ED">
            <w:pPr>
              <w:spacing w:before="40" w:after="40"/>
            </w:pPr>
            <w:r w:rsidRPr="00D85CB7">
              <w:rPr>
                <w:i/>
              </w:rPr>
              <w:fldChar w:fldCharType="begin">
                <w:ffData>
                  <w:name w:val="Text26"/>
                  <w:enabled/>
                  <w:calcOnExit w:val="0"/>
                  <w:textInput/>
                </w:ffData>
              </w:fldChar>
            </w:r>
            <w:bookmarkStart w:id="4" w:name="Text26"/>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fldChar w:fldCharType="end"/>
            </w:r>
            <w:bookmarkEnd w:id="4"/>
          </w:p>
        </w:tc>
      </w:tr>
      <w:tr w:rsidR="00CB6EAD" w14:paraId="5D762F3A"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17ECFC39" w14:textId="77777777" w:rsidR="00CA68ED" w:rsidRPr="00D85CB7" w:rsidRDefault="00CA68ED">
            <w:pPr>
              <w:spacing w:before="40" w:after="40"/>
              <w:jc w:val="center"/>
            </w:pPr>
            <w:r w:rsidRPr="00D85CB7">
              <w:rPr>
                <w:b/>
                <w:i/>
              </w:rPr>
              <w:fldChar w:fldCharType="begin">
                <w:ffData>
                  <w:name w:val="Text22"/>
                  <w:enabled/>
                  <w:calcOnExit w:val="0"/>
                  <w:textInput/>
                </w:ffData>
              </w:fldChar>
            </w:r>
            <w:bookmarkStart w:id="5" w:name="Text22"/>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5"/>
          </w:p>
        </w:tc>
        <w:tc>
          <w:tcPr>
            <w:tcW w:w="7155" w:type="dxa"/>
            <w:tcBorders>
              <w:top w:val="single" w:sz="4" w:space="0" w:color="auto"/>
              <w:left w:val="single" w:sz="4" w:space="0" w:color="auto"/>
              <w:bottom w:val="single" w:sz="4" w:space="0" w:color="auto"/>
              <w:right w:val="single" w:sz="4" w:space="0" w:color="auto"/>
            </w:tcBorders>
            <w:vAlign w:val="center"/>
            <w:hideMark/>
          </w:tcPr>
          <w:p w14:paraId="7994D32C" w14:textId="77777777" w:rsidR="00CA68ED" w:rsidRPr="00D85CB7" w:rsidRDefault="00CA68ED">
            <w:pPr>
              <w:spacing w:before="40" w:after="40"/>
            </w:pPr>
            <w:r w:rsidRPr="00D85CB7">
              <w:rPr>
                <w:b/>
                <w:i/>
              </w:rPr>
              <w:fldChar w:fldCharType="begin">
                <w:ffData>
                  <w:name w:val="Text27"/>
                  <w:enabled/>
                  <w:calcOnExit w:val="0"/>
                  <w:textInput/>
                </w:ffData>
              </w:fldChar>
            </w:r>
            <w:bookmarkStart w:id="6" w:name="Text27"/>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6"/>
          </w:p>
        </w:tc>
      </w:tr>
      <w:tr w:rsidR="00CB6EAD" w14:paraId="7D781020"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19FEA1CF" w14:textId="77777777" w:rsidR="00CA68ED" w:rsidRPr="00D85CB7" w:rsidRDefault="00CA68ED">
            <w:pPr>
              <w:spacing w:before="40" w:after="40"/>
              <w:jc w:val="center"/>
            </w:pPr>
            <w:r w:rsidRPr="00D85CB7">
              <w:rPr>
                <w:b/>
                <w:i/>
              </w:rPr>
              <w:fldChar w:fldCharType="begin">
                <w:ffData>
                  <w:name w:val="Text23"/>
                  <w:enabled/>
                  <w:calcOnExit w:val="0"/>
                  <w:textInput/>
                </w:ffData>
              </w:fldChar>
            </w:r>
            <w:bookmarkStart w:id="7" w:name="Text23"/>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7"/>
          </w:p>
        </w:tc>
        <w:tc>
          <w:tcPr>
            <w:tcW w:w="7155" w:type="dxa"/>
            <w:tcBorders>
              <w:top w:val="single" w:sz="4" w:space="0" w:color="auto"/>
              <w:left w:val="single" w:sz="4" w:space="0" w:color="auto"/>
              <w:bottom w:val="single" w:sz="4" w:space="0" w:color="auto"/>
              <w:right w:val="single" w:sz="4" w:space="0" w:color="auto"/>
            </w:tcBorders>
            <w:vAlign w:val="center"/>
            <w:hideMark/>
          </w:tcPr>
          <w:p w14:paraId="58923E97" w14:textId="77777777" w:rsidR="00CA68ED" w:rsidRPr="00D85CB7" w:rsidRDefault="00CA68ED">
            <w:pPr>
              <w:spacing w:before="40" w:after="40"/>
            </w:pPr>
            <w:r w:rsidRPr="00D85CB7">
              <w:rPr>
                <w:b/>
                <w:i/>
              </w:rPr>
              <w:fldChar w:fldCharType="begin">
                <w:ffData>
                  <w:name w:val="Text28"/>
                  <w:enabled/>
                  <w:calcOnExit w:val="0"/>
                  <w:textInput/>
                </w:ffData>
              </w:fldChar>
            </w:r>
            <w:bookmarkStart w:id="8" w:name="Text28"/>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8"/>
          </w:p>
        </w:tc>
      </w:tr>
      <w:tr w:rsidR="00CB6EAD" w14:paraId="1C2ED8DA"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020FA3B3" w14:textId="77777777" w:rsidR="00CA68ED" w:rsidRPr="00D85CB7" w:rsidRDefault="00CA68ED">
            <w:pPr>
              <w:spacing w:before="40" w:after="40"/>
              <w:jc w:val="center"/>
            </w:pPr>
            <w:r w:rsidRPr="00D85CB7">
              <w:rPr>
                <w:b/>
                <w:i/>
              </w:rPr>
              <w:fldChar w:fldCharType="begin">
                <w:ffData>
                  <w:name w:val="Text24"/>
                  <w:enabled/>
                  <w:calcOnExit w:val="0"/>
                  <w:textInput/>
                </w:ffData>
              </w:fldChar>
            </w:r>
            <w:bookmarkStart w:id="9" w:name="Text24"/>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9"/>
          </w:p>
        </w:tc>
        <w:tc>
          <w:tcPr>
            <w:tcW w:w="7155" w:type="dxa"/>
            <w:tcBorders>
              <w:top w:val="single" w:sz="4" w:space="0" w:color="auto"/>
              <w:left w:val="single" w:sz="4" w:space="0" w:color="auto"/>
              <w:bottom w:val="single" w:sz="4" w:space="0" w:color="auto"/>
              <w:right w:val="single" w:sz="4" w:space="0" w:color="auto"/>
            </w:tcBorders>
            <w:vAlign w:val="center"/>
            <w:hideMark/>
          </w:tcPr>
          <w:p w14:paraId="2D07B81C" w14:textId="77777777" w:rsidR="00CA68ED" w:rsidRPr="00D85CB7" w:rsidRDefault="00CA68ED">
            <w:pPr>
              <w:spacing w:before="40" w:after="40"/>
            </w:pPr>
            <w:r w:rsidRPr="00D85CB7">
              <w:rPr>
                <w:b/>
                <w:i/>
              </w:rPr>
              <w:fldChar w:fldCharType="begin">
                <w:ffData>
                  <w:name w:val="Text29"/>
                  <w:enabled/>
                  <w:calcOnExit w:val="0"/>
                  <w:textInput/>
                </w:ffData>
              </w:fldChar>
            </w:r>
            <w:bookmarkStart w:id="10" w:name="Text29"/>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10"/>
          </w:p>
        </w:tc>
      </w:tr>
    </w:tbl>
    <w:p w14:paraId="4C41E309" w14:textId="77777777" w:rsidR="00CA68ED" w:rsidRPr="00D85CB7" w:rsidRDefault="00CA68ED" w:rsidP="00ED0F88">
      <w:pPr>
        <w:tabs>
          <w:tab w:val="left" w:pos="1276"/>
          <w:tab w:val="left" w:pos="3402"/>
          <w:tab w:val="left" w:pos="5103"/>
          <w:tab w:val="right" w:pos="9072"/>
        </w:tabs>
        <w:spacing w:before="360"/>
      </w:pPr>
      <w:r w:rsidRPr="00D85CB7">
        <w:t>Datum</w:t>
      </w:r>
      <w:r w:rsidRPr="00D85CB7">
        <w:tab/>
      </w:r>
      <w:r w:rsidRPr="00D85CB7">
        <w:fldChar w:fldCharType="begin">
          <w:ffData>
            <w:name w:val="Text19"/>
            <w:enabled/>
            <w:calcOnExit w:val="0"/>
            <w:textInput/>
          </w:ffData>
        </w:fldChar>
      </w:r>
      <w:bookmarkStart w:id="11" w:name="Text19"/>
      <w:r w:rsidRPr="00D85CB7">
        <w:instrText xml:space="preserve"> FORMTEXT </w:instrText>
      </w:r>
      <w:r w:rsidRPr="00D85CB7">
        <w:fldChar w:fldCharType="separate"/>
      </w:r>
      <w:r>
        <w:rPr>
          <w:noProof/>
        </w:rPr>
        <w:t> </w:t>
      </w:r>
      <w:r>
        <w:rPr>
          <w:noProof/>
        </w:rPr>
        <w:t> </w:t>
      </w:r>
      <w:r>
        <w:rPr>
          <w:noProof/>
        </w:rPr>
        <w:t> </w:t>
      </w:r>
      <w:r>
        <w:rPr>
          <w:noProof/>
        </w:rPr>
        <w:t> </w:t>
      </w:r>
      <w:r>
        <w:rPr>
          <w:noProof/>
        </w:rPr>
        <w:t> </w:t>
      </w:r>
      <w:r w:rsidRPr="00D85CB7">
        <w:fldChar w:fldCharType="end"/>
      </w:r>
      <w:bookmarkEnd w:id="11"/>
      <w:r w:rsidRPr="00D85CB7">
        <w:tab/>
        <w:t>Unterschrift</w:t>
      </w:r>
      <w:r w:rsidRPr="00D85CB7">
        <w:tab/>
      </w:r>
      <w:r w:rsidRPr="00D85CB7">
        <w:rPr>
          <w:u w:val="single"/>
        </w:rPr>
        <w:tab/>
      </w:r>
    </w:p>
    <w:p w14:paraId="16AFA0D2" w14:textId="77777777" w:rsidR="00CA68ED" w:rsidRPr="00D85CB7" w:rsidRDefault="00CA68ED" w:rsidP="00ED0F88">
      <w:pPr>
        <w:ind w:left="705"/>
      </w:pPr>
    </w:p>
    <w:p w14:paraId="6AB955E1" w14:textId="77777777" w:rsidR="00CA68ED" w:rsidRPr="00D85CB7" w:rsidRDefault="00CA68ED" w:rsidP="00ED0F88"/>
    <w:p w14:paraId="63207E6A" w14:textId="77777777" w:rsidR="00CA68ED" w:rsidRDefault="00CA68ED" w:rsidP="00ED0F88"/>
    <w:p w14:paraId="507832A6" w14:textId="77777777" w:rsidR="003C085C" w:rsidRPr="00D85CB7" w:rsidRDefault="003C085C" w:rsidP="00ED0F88"/>
    <w:p w14:paraId="0868989B" w14:textId="46D964AD" w:rsidR="00CA68ED" w:rsidRPr="00D85CB7" w:rsidRDefault="00CA68ED" w:rsidP="00ED0F88">
      <w:r w:rsidRPr="00D85CB7">
        <w:t xml:space="preserve">Bitte </w:t>
      </w:r>
      <w:r w:rsidR="00A970AC">
        <w:t>senden</w:t>
      </w:r>
      <w:r w:rsidRPr="00D85CB7">
        <w:t xml:space="preserve"> Sie den ausgefüllten Fragebogen bis spätestens</w:t>
      </w:r>
      <w:r w:rsidR="00DC3B0C">
        <w:t xml:space="preserve"> </w:t>
      </w:r>
      <w:r w:rsidR="00BC52C8">
        <w:t>Mittwoch</w:t>
      </w:r>
      <w:r w:rsidR="00DC3B0C">
        <w:t xml:space="preserve">, </w:t>
      </w:r>
      <w:r w:rsidR="00DC3B0C" w:rsidRPr="00DC3B0C">
        <w:rPr>
          <w:b/>
          <w:bCs/>
          <w:u w:val="single"/>
        </w:rPr>
        <w:t>9. Juli 2025</w:t>
      </w:r>
      <w:r w:rsidR="00DC3B0C">
        <w:t xml:space="preserve"> </w:t>
      </w:r>
      <w:r w:rsidRPr="00D85CB7">
        <w:t>an die</w:t>
      </w:r>
    </w:p>
    <w:p w14:paraId="2FB331B3" w14:textId="77777777" w:rsidR="00CA68ED" w:rsidRPr="00D85CB7" w:rsidRDefault="00CA68ED" w:rsidP="00ED0F88">
      <w:pPr>
        <w:spacing w:after="120"/>
      </w:pPr>
    </w:p>
    <w:p w14:paraId="08866D22" w14:textId="77777777" w:rsidR="00CA68ED" w:rsidRPr="00D85CB7" w:rsidRDefault="00CA68ED" w:rsidP="00ED0F88">
      <w:pPr>
        <w:pStyle w:val="Textkrper"/>
        <w:jc w:val="left"/>
        <w:rPr>
          <w:rFonts w:cs="Arial"/>
          <w:szCs w:val="22"/>
        </w:rPr>
      </w:pPr>
      <w:r w:rsidRPr="00D85CB7">
        <w:rPr>
          <w:rFonts w:cs="Arial"/>
          <w:szCs w:val="22"/>
        </w:rPr>
        <w:t>Staatskanzlei Nidwalden</w:t>
      </w:r>
    </w:p>
    <w:p w14:paraId="2815614F" w14:textId="77777777" w:rsidR="00CA68ED" w:rsidRPr="00D85CB7" w:rsidRDefault="00CA68ED" w:rsidP="00ED0F88">
      <w:pPr>
        <w:pStyle w:val="Textkrper"/>
        <w:jc w:val="left"/>
        <w:rPr>
          <w:rFonts w:cs="Arial"/>
          <w:szCs w:val="22"/>
        </w:rPr>
      </w:pPr>
      <w:r w:rsidRPr="00D85CB7">
        <w:rPr>
          <w:rFonts w:cs="Arial"/>
          <w:szCs w:val="22"/>
        </w:rPr>
        <w:t>Dorfplatz 2</w:t>
      </w:r>
      <w:r w:rsidRPr="00D85CB7">
        <w:rPr>
          <w:rFonts w:cs="Arial"/>
          <w:szCs w:val="22"/>
        </w:rPr>
        <w:br/>
        <w:t>Postfach 1246</w:t>
      </w:r>
    </w:p>
    <w:p w14:paraId="5742D0C4" w14:textId="77777777" w:rsidR="00CA68ED" w:rsidRPr="00D85CB7" w:rsidRDefault="00CA68ED" w:rsidP="00ED0F88">
      <w:pPr>
        <w:pStyle w:val="Textkrper"/>
        <w:spacing w:after="120"/>
        <w:jc w:val="left"/>
        <w:rPr>
          <w:rFonts w:cs="Arial"/>
          <w:szCs w:val="22"/>
        </w:rPr>
      </w:pPr>
      <w:r w:rsidRPr="00D85CB7">
        <w:rPr>
          <w:rFonts w:cs="Arial"/>
          <w:szCs w:val="22"/>
        </w:rPr>
        <w:t>6371 Stans</w:t>
      </w:r>
    </w:p>
    <w:p w14:paraId="394FCA77" w14:textId="77777777" w:rsidR="00CA68ED" w:rsidRPr="00D85CB7" w:rsidRDefault="00CA68ED" w:rsidP="00ED0F88">
      <w:pPr>
        <w:pStyle w:val="Textkrper"/>
        <w:jc w:val="left"/>
        <w:rPr>
          <w:rFonts w:cs="Arial"/>
          <w:szCs w:val="22"/>
        </w:rPr>
      </w:pPr>
    </w:p>
    <w:p w14:paraId="45171A36" w14:textId="77777777" w:rsidR="00CA68ED" w:rsidRPr="00D85CB7" w:rsidRDefault="00CA68ED" w:rsidP="00ED0F88">
      <w:pPr>
        <w:pStyle w:val="Textkrper"/>
        <w:jc w:val="left"/>
        <w:rPr>
          <w:rFonts w:cs="Arial"/>
          <w:szCs w:val="22"/>
        </w:rPr>
      </w:pPr>
    </w:p>
    <w:p w14:paraId="2255616F" w14:textId="77777777" w:rsidR="00CA68ED" w:rsidRPr="00D85CB7" w:rsidRDefault="00CA68ED" w:rsidP="00ED0F88">
      <w:pPr>
        <w:pStyle w:val="Textkrper"/>
        <w:rPr>
          <w:rFonts w:cs="Arial"/>
          <w:szCs w:val="22"/>
        </w:rPr>
      </w:pPr>
      <w:r w:rsidRPr="00D85CB7">
        <w:rPr>
          <w:rFonts w:cs="Arial"/>
          <w:szCs w:val="22"/>
        </w:rPr>
        <w:t xml:space="preserve">und in elektronischer Form an (PDF wie auch Word-Dokument): </w:t>
      </w:r>
    </w:p>
    <w:p w14:paraId="4087B4AB" w14:textId="77777777" w:rsidR="00CA68ED" w:rsidRPr="00D85CB7" w:rsidRDefault="00E77C0E" w:rsidP="00ED0F88">
      <w:pPr>
        <w:pStyle w:val="Textkrper"/>
      </w:pPr>
      <w:hyperlink r:id="rId17" w:history="1">
        <w:r w:rsidR="00CA68ED" w:rsidRPr="00D85CB7">
          <w:rPr>
            <w:rStyle w:val="Hyperlink"/>
          </w:rPr>
          <w:t>staatskanzlei@nw.ch</w:t>
        </w:r>
      </w:hyperlink>
    </w:p>
    <w:p w14:paraId="312AD9B1" w14:textId="77777777" w:rsidR="00CA68ED" w:rsidRPr="00D85CB7" w:rsidRDefault="00CA68ED" w:rsidP="00ED0F88">
      <w:pPr>
        <w:pStyle w:val="Textkrper"/>
      </w:pPr>
    </w:p>
    <w:bookmarkEnd w:id="0"/>
    <w:p w14:paraId="53EE1F69" w14:textId="77777777" w:rsidR="00CA68ED" w:rsidRPr="00D85CB7" w:rsidRDefault="00CA68ED" w:rsidP="00ED0F88"/>
    <w:sectPr w:rsidR="00CA68ED" w:rsidRPr="00D85CB7" w:rsidSect="00D85CB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1C2C" w14:textId="77777777" w:rsidR="00CA68ED" w:rsidRDefault="00CA68ED">
      <w:pPr>
        <w:spacing w:line="240" w:lineRule="auto"/>
      </w:pPr>
      <w:r>
        <w:separator/>
      </w:r>
    </w:p>
  </w:endnote>
  <w:endnote w:type="continuationSeparator" w:id="0">
    <w:p w14:paraId="385E819A" w14:textId="77777777" w:rsidR="00CA68ED" w:rsidRDefault="00CA6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CB6EAD" w14:paraId="5536EF1F" w14:textId="77777777" w:rsidTr="001E40E7">
      <w:tc>
        <w:tcPr>
          <w:tcW w:w="7937" w:type="dxa"/>
        </w:tcPr>
        <w:p w14:paraId="44E99C01" w14:textId="3D975531" w:rsidR="00CA68ED" w:rsidRPr="00D85CB7" w:rsidRDefault="004D7586" w:rsidP="00D55D36">
          <w:pPr>
            <w:pStyle w:val="Fuzeile"/>
            <w:jc w:val="left"/>
          </w:pPr>
          <w:r w:rsidRPr="004D7586">
            <w:t>2024.NWFD.15</w:t>
          </w:r>
        </w:p>
      </w:tc>
      <w:tc>
        <w:tcPr>
          <w:tcW w:w="1134" w:type="dxa"/>
        </w:tcPr>
        <w:p w14:paraId="5112B1AC" w14:textId="77777777" w:rsidR="00CA68ED" w:rsidRPr="00D85CB7" w:rsidRDefault="00CA68ED" w:rsidP="008B6FDB">
          <w:pPr>
            <w:pStyle w:val="FusszeileRechts"/>
          </w:pPr>
        </w:p>
      </w:tc>
    </w:tr>
  </w:tbl>
  <w:p w14:paraId="378057B9" w14:textId="77777777" w:rsidR="00CA68ED" w:rsidRPr="00D85CB7" w:rsidRDefault="00CA68ED" w:rsidP="001E40E7">
    <w:pPr>
      <w:pStyle w:val="Minimal"/>
      <w:rPr>
        <w:noProof/>
      </w:rPr>
    </w:pPr>
    <w:r w:rsidRPr="00D85CB7">
      <w:rPr>
        <w:noProof/>
      </w:rPr>
      <w:drawing>
        <wp:anchor distT="0" distB="0" distL="114300" distR="114300" simplePos="0" relativeHeight="251662336" behindDoc="1" locked="1" layoutInCell="1" hidden="1" allowOverlap="1" wp14:anchorId="4B1F4274" wp14:editId="09452918">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1828" w14:textId="77777777" w:rsidR="00CA68ED" w:rsidRPr="00C67DF6" w:rsidRDefault="00CA68ED" w:rsidP="00187E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C6E7" w14:textId="77777777" w:rsidR="00CA68ED" w:rsidRPr="00C67DF6" w:rsidRDefault="00CA68ED" w:rsidP="00187E8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0C84" w14:textId="77777777" w:rsidR="00CA68ED" w:rsidRPr="00C67DF6" w:rsidRDefault="00CA68ED" w:rsidP="00187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E5DA" w14:textId="77777777" w:rsidR="00CA68ED" w:rsidRDefault="00CA68ED">
      <w:pPr>
        <w:spacing w:line="240" w:lineRule="auto"/>
      </w:pPr>
      <w:r>
        <w:separator/>
      </w:r>
    </w:p>
  </w:footnote>
  <w:footnote w:type="continuationSeparator" w:id="0">
    <w:p w14:paraId="117E13F4" w14:textId="77777777" w:rsidR="00CA68ED" w:rsidRDefault="00CA6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4B56" w14:textId="77777777" w:rsidR="00CA68ED" w:rsidRPr="00D85CB7" w:rsidRDefault="00CA68ED" w:rsidP="0047471B">
    <w:pPr>
      <w:pStyle w:val="Minimal"/>
      <w:rPr>
        <w:sz w:val="22"/>
        <w:szCs w:val="22"/>
      </w:rPr>
    </w:pPr>
  </w:p>
  <w:p w14:paraId="2733D7F8" w14:textId="77777777" w:rsidR="00CA68ED" w:rsidRPr="00D85CB7" w:rsidRDefault="00CA68ED" w:rsidP="0047471B">
    <w:pPr>
      <w:pStyle w:val="Minimal"/>
      <w:rPr>
        <w:sz w:val="22"/>
        <w:szCs w:val="22"/>
      </w:rPr>
    </w:pPr>
  </w:p>
  <w:p w14:paraId="0AF101A4" w14:textId="77777777" w:rsidR="00CA68ED" w:rsidRPr="00D85CB7" w:rsidRDefault="00CA68ED" w:rsidP="0047471B">
    <w:pPr>
      <w:pStyle w:val="Minimal"/>
      <w:rPr>
        <w:sz w:val="22"/>
        <w:szCs w:val="22"/>
      </w:rPr>
    </w:pPr>
  </w:p>
  <w:p w14:paraId="5AD89B10" w14:textId="77777777" w:rsidR="00CA68ED" w:rsidRPr="00D85CB7" w:rsidRDefault="00CA68ED" w:rsidP="0047471B">
    <w:pPr>
      <w:pStyle w:val="Minimal"/>
      <w:rPr>
        <w:sz w:val="22"/>
        <w:szCs w:val="22"/>
      </w:rPr>
    </w:pPr>
  </w:p>
  <w:p w14:paraId="42C18E47" w14:textId="77777777" w:rsidR="00CA68ED" w:rsidRPr="00D85CB7" w:rsidRDefault="00CA68ED" w:rsidP="00D85CB7">
    <w:pPr>
      <w:pStyle w:val="Minimal"/>
    </w:pPr>
    <w:r w:rsidRPr="00D85CB7">
      <w:rPr>
        <w:noProof/>
        <w:lang w:eastAsia="de-CH"/>
      </w:rPr>
      <w:drawing>
        <wp:anchor distT="0" distB="0" distL="114300" distR="114300" simplePos="0" relativeHeight="251663360" behindDoc="1" locked="1" layoutInCell="1" allowOverlap="1" wp14:anchorId="1C53ABF6" wp14:editId="50F8C45F">
          <wp:simplePos x="0" y="0"/>
          <wp:positionH relativeFrom="page">
            <wp:posOffset>0</wp:posOffset>
          </wp:positionH>
          <wp:positionV relativeFrom="page">
            <wp:posOffset>0</wp:posOffset>
          </wp:positionV>
          <wp:extent cx="7559675" cy="1079500"/>
          <wp:effectExtent l="0" t="0" r="0" b="0"/>
          <wp:wrapNone/>
          <wp:docPr id="5" name="d097b83a-bb25-4af1-a6f5-2943"/>
          <wp:cNvGraphicFramePr/>
          <a:graphic xmlns:a="http://schemas.openxmlformats.org/drawingml/2006/main">
            <a:graphicData uri="http://schemas.openxmlformats.org/drawingml/2006/picture">
              <pic:pic xmlns:pic="http://schemas.openxmlformats.org/drawingml/2006/picture">
                <pic:nvPicPr>
                  <pic:cNvPr id="5" name="d097b83a-bb25-4af1-a6f5-2943"/>
                  <pic:cNvPicPr/>
                </pic:nvPicPr>
                <pic:blipFill>
                  <a:blip r:embed="rId1"/>
                  <a:stretch>
                    <a:fillRect/>
                  </a:stretch>
                </pic:blipFill>
                <pic:spPr>
                  <a:xfrm>
                    <a:off x="0" y="0"/>
                    <a:ext cx="7559675" cy="1079500"/>
                  </a:xfrm>
                  <a:prstGeom prst="rect">
                    <a:avLst/>
                  </a:prstGeom>
                </pic:spPr>
              </pic:pic>
            </a:graphicData>
          </a:graphic>
        </wp:anchor>
      </w:drawing>
    </w:r>
    <w:r w:rsidRPr="00D85CB7">
      <w:rPr>
        <w:noProof/>
        <w:lang w:eastAsia="de-CH"/>
      </w:rPr>
      <mc:AlternateContent>
        <mc:Choice Requires="wps">
          <w:drawing>
            <wp:anchor distT="0" distB="0" distL="114300" distR="114300" simplePos="0" relativeHeight="251660288" behindDoc="0" locked="0" layoutInCell="1" allowOverlap="1" wp14:anchorId="72925FB4" wp14:editId="746E6B82">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2CE72331" w14:textId="77777777" w:rsidTr="00457E48">
                            <w:trPr>
                              <w:trHeight w:val="2552"/>
                            </w:trPr>
                            <w:tc>
                              <w:tcPr>
                                <w:tcW w:w="567" w:type="dxa"/>
                                <w:shd w:val="clear" w:color="auto" w:fill="auto"/>
                                <w:tcMar>
                                  <w:left w:w="0" w:type="dxa"/>
                                  <w:right w:w="0" w:type="dxa"/>
                                </w:tcMar>
                                <w:textDirection w:val="btLr"/>
                              </w:tcPr>
                              <w:p w14:paraId="214E7EA1" w14:textId="77777777" w:rsidR="00CA68ED" w:rsidRDefault="00277CFF" w:rsidP="00B20D4B">
                                <w:pPr>
                                  <w:pStyle w:val="OutputprofileTitle"/>
                                  <w:ind w:left="113" w:right="113"/>
                                </w:pPr>
                                <w:r>
                                  <w:fldChar w:fldCharType="begin"/>
                                </w:r>
                                <w:r>
                                  <w:instrText xml:space="preserve"> DOCPROPERTY "Doc.Internal"\*CHARFORMAT </w:instrText>
                                </w:r>
                                <w:r w:rsidR="00E77C0E">
                                  <w:fldChar w:fldCharType="separate"/>
                                </w:r>
                                <w:r>
                                  <w:fldChar w:fldCharType="end"/>
                                </w:r>
                                <w:r>
                                  <w:fldChar w:fldCharType="begin"/>
                                </w:r>
                                <w:r>
                                  <w:instrText xml:space="preserve"> DOCPROPERTY "Doc.Draft"\*CHARFORMAT </w:instrText>
                                </w:r>
                                <w:r w:rsidR="00E77C0E">
                                  <w:fldChar w:fldCharType="separate"/>
                                </w:r>
                                <w:r>
                                  <w:fldChar w:fldCharType="end"/>
                                </w:r>
                              </w:p>
                              <w:p w14:paraId="5B5CAA26" w14:textId="7A1DFB04"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E77C0E">
                                  <w:fldChar w:fldCharType="separate"/>
                                </w:r>
                                <w:r w:rsidR="00277CFF">
                                  <w:fldChar w:fldCharType="end"/>
                                </w:r>
                                <w:r w:rsidRPr="00903973">
                                  <w:instrText xml:space="preserve"> = "" "" "</w:instrText>
                                </w:r>
                                <w:r>
                                  <w:fldChar w:fldCharType="begin"/>
                                </w:r>
                                <w:r>
                                  <w:instrText xml:space="preserve"> DATE  \@ "D. MMMM YYYY"  \* MERGEFORMAT </w:instrText>
                                </w:r>
                                <w:r>
                                  <w:fldChar w:fldCharType="separate"/>
                                </w:r>
                                <w:r>
                                  <w:rPr>
                                    <w:noProof/>
                                  </w:rPr>
                                  <w:instrText>20.</w:instrText>
                                </w:r>
                                <w:r w:rsidRPr="00D85CB7">
                                  <w:rPr>
                                    <w:bCs/>
                                    <w:noProof/>
                                    <w:lang w:val="de-DE"/>
                                  </w:rPr>
                                  <w:instrText xml:space="preserve"> März 2024</w:instrText>
                                </w:r>
                                <w:r>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0CF84E79" w14:textId="77777777" w:rsidR="00CA68ED" w:rsidRPr="00F17E93" w:rsidRDefault="00CA68ED" w:rsidP="00B20D4B">
                                <w:pPr>
                                  <w:pStyle w:val="Textkrper"/>
                                  <w:ind w:left="113" w:right="113"/>
                                  <w:rPr>
                                    <w:rFonts w:ascii="Gill Sans" w:hAnsi="Gill Sans"/>
                                    <w:sz w:val="6"/>
                                    <w:szCs w:val="6"/>
                                  </w:rPr>
                                </w:pPr>
                              </w:p>
                            </w:tc>
                          </w:tr>
                        </w:tbl>
                        <w:p w14:paraId="3A3DE139" w14:textId="77777777" w:rsidR="00CA68ED" w:rsidRDefault="00CA68ED" w:rsidP="00806AB0">
                          <w:pPr>
                            <w:pStyle w:val="Minimal"/>
                          </w:pPr>
                        </w:p>
                      </w:txbxContent>
                    </wps:txbx>
                    <wps:bodyPr rot="0" vert="horz" wrap="square" lIns="0" tIns="0" rIns="0" bIns="0" anchor="t" anchorCtr="0" upright="1"/>
                  </wps:wsp>
                </a:graphicData>
              </a:graphic>
            </wp:anchor>
          </w:drawing>
        </mc:Choice>
        <mc:Fallback>
          <w:pict>
            <v:shapetype w14:anchorId="72925FB4"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2CE72331" w14:textId="77777777" w:rsidTr="00457E48">
                      <w:trPr>
                        <w:trHeight w:val="2552"/>
                      </w:trPr>
                      <w:tc>
                        <w:tcPr>
                          <w:tcW w:w="567" w:type="dxa"/>
                          <w:shd w:val="clear" w:color="auto" w:fill="auto"/>
                          <w:tcMar>
                            <w:left w:w="0" w:type="dxa"/>
                            <w:right w:w="0" w:type="dxa"/>
                          </w:tcMar>
                          <w:textDirection w:val="btLr"/>
                        </w:tcPr>
                        <w:p w14:paraId="214E7EA1" w14:textId="77777777" w:rsidR="00CA68ED" w:rsidRDefault="00277CFF" w:rsidP="00B20D4B">
                          <w:pPr>
                            <w:pStyle w:val="OutputprofileTitle"/>
                            <w:ind w:left="113" w:right="113"/>
                          </w:pPr>
                          <w:r>
                            <w:fldChar w:fldCharType="begin"/>
                          </w:r>
                          <w:r>
                            <w:instrText xml:space="preserve"> DOCPROPERTY "Doc.Internal"\*CHARFORMAT </w:instrText>
                          </w:r>
                          <w:r w:rsidR="00E77C0E">
                            <w:fldChar w:fldCharType="separate"/>
                          </w:r>
                          <w:r>
                            <w:fldChar w:fldCharType="end"/>
                          </w:r>
                          <w:r>
                            <w:fldChar w:fldCharType="begin"/>
                          </w:r>
                          <w:r>
                            <w:instrText xml:space="preserve"> DOCPROPERTY "Doc.Draft"\*CHARFORMAT </w:instrText>
                          </w:r>
                          <w:r w:rsidR="00E77C0E">
                            <w:fldChar w:fldCharType="separate"/>
                          </w:r>
                          <w:r>
                            <w:fldChar w:fldCharType="end"/>
                          </w:r>
                        </w:p>
                        <w:p w14:paraId="5B5CAA26" w14:textId="7A1DFB04"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E77C0E">
                            <w:fldChar w:fldCharType="separate"/>
                          </w:r>
                          <w:r w:rsidR="00277CFF">
                            <w:fldChar w:fldCharType="end"/>
                          </w:r>
                          <w:r w:rsidRPr="00903973">
                            <w:instrText xml:space="preserve"> = "" "" "</w:instrText>
                          </w:r>
                          <w:r>
                            <w:fldChar w:fldCharType="begin"/>
                          </w:r>
                          <w:r>
                            <w:instrText xml:space="preserve"> DATE  \@ "D. MMMM YYYY"  \* MERGEFORMAT </w:instrText>
                          </w:r>
                          <w:r>
                            <w:fldChar w:fldCharType="separate"/>
                          </w:r>
                          <w:r>
                            <w:rPr>
                              <w:noProof/>
                            </w:rPr>
                            <w:instrText>20.</w:instrText>
                          </w:r>
                          <w:r w:rsidRPr="00D85CB7">
                            <w:rPr>
                              <w:bCs/>
                              <w:noProof/>
                              <w:lang w:val="de-DE"/>
                            </w:rPr>
                            <w:instrText xml:space="preserve"> März 2024</w:instrText>
                          </w:r>
                          <w:r>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0CF84E79" w14:textId="77777777" w:rsidR="00CA68ED" w:rsidRPr="00F17E93" w:rsidRDefault="00CA68ED" w:rsidP="00B20D4B">
                          <w:pPr>
                            <w:pStyle w:val="Textkrper"/>
                            <w:ind w:left="113" w:right="113"/>
                            <w:rPr>
                              <w:rFonts w:ascii="Gill Sans" w:hAnsi="Gill Sans"/>
                              <w:sz w:val="6"/>
                              <w:szCs w:val="6"/>
                            </w:rPr>
                          </w:pPr>
                        </w:p>
                      </w:tc>
                    </w:tr>
                  </w:tbl>
                  <w:p w14:paraId="3A3DE139" w14:textId="77777777" w:rsidR="00CA68ED" w:rsidRDefault="00CA68ED"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CB6EAD" w14:paraId="1160E677" w14:textId="77777777" w:rsidTr="007318B9">
      <w:trPr>
        <w:trHeight w:val="290"/>
      </w:trPr>
      <w:sdt>
        <w:sdtPr>
          <w:tag w:val="LHF_1"/>
          <w:id w:val="1928232510"/>
          <w:placeholder>
            <w:docPart w:val="99A214F9925A413AADF2C97BC39D3016"/>
          </w:placeholder>
          <w:dataBinding w:prefixMappings="xmlns:ns='http://schemas.officeatwork.com/CustomXMLPart'" w:xpath="/ns:officeatwork/ns:LHF_1" w:storeItemID="{169F9FA2-6A88-4109-9296-07BF51F2E8FE}"/>
          <w:text w:multiLine="1"/>
        </w:sdtPr>
        <w:sdtEndPr/>
        <w:sdtContent>
          <w:tc>
            <w:tcPr>
              <w:tcW w:w="856" w:type="dxa"/>
            </w:tcPr>
            <w:p w14:paraId="167C0EFD" w14:textId="77777777" w:rsidR="00CA68ED" w:rsidRPr="00D85CB7" w:rsidRDefault="00CA68ED" w:rsidP="00AF6593">
              <w:pPr>
                <w:pStyle w:val="KopfzeileKanton"/>
              </w:pPr>
              <w:r>
                <w:t>Kanton Nidwalden</w:t>
              </w:r>
            </w:p>
          </w:tc>
        </w:sdtContent>
      </w:sdt>
      <w:tc>
        <w:tcPr>
          <w:tcW w:w="253" w:type="dxa"/>
        </w:tcPr>
        <w:p w14:paraId="3057C78B" w14:textId="77777777" w:rsidR="00CA68ED" w:rsidRPr="00D85CB7" w:rsidRDefault="00CA68ED"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328EEBD9" w14:textId="77777777" w:rsidR="00CA68ED" w:rsidRPr="00D85CB7" w:rsidRDefault="00CA68ED" w:rsidP="007318B9">
              <w:pPr>
                <w:pStyle w:val="KopfzeileDirektion"/>
              </w:pPr>
              <w:r>
                <w:t>Staatskanzlei</w:t>
              </w:r>
            </w:p>
          </w:tc>
        </w:sdtContent>
      </w:sdt>
      <w:tc>
        <w:tcPr>
          <w:tcW w:w="154" w:type="dxa"/>
        </w:tcPr>
        <w:p w14:paraId="2FFAC132" w14:textId="77777777" w:rsidR="00CA68ED" w:rsidRPr="00D85CB7" w:rsidRDefault="00CA68ED"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41D25B14" w14:textId="77777777" w:rsidR="00CA68ED" w:rsidRPr="00D85CB7" w:rsidRDefault="00CA68ED" w:rsidP="00B00835">
              <w:pPr>
                <w:pStyle w:val="KopfzeileAmt"/>
              </w:pPr>
              <w:r>
                <w:t>Rechtsdienst</w:t>
              </w:r>
            </w:p>
          </w:tc>
        </w:sdtContent>
      </w:sdt>
      <w:tc>
        <w:tcPr>
          <w:tcW w:w="154" w:type="dxa"/>
        </w:tcPr>
        <w:p w14:paraId="3DFCE5C8" w14:textId="77777777" w:rsidR="00CA68ED" w:rsidRPr="00D85CB7" w:rsidRDefault="00CA68ED" w:rsidP="00B00835">
          <w:pPr>
            <w:pStyle w:val="Textkrper"/>
          </w:pPr>
        </w:p>
      </w:tc>
      <w:tc>
        <w:tcPr>
          <w:tcW w:w="2772" w:type="dxa"/>
        </w:tcPr>
        <w:p w14:paraId="2A08097E" w14:textId="77777777" w:rsidR="00CA68ED" w:rsidRPr="00D85CB7" w:rsidRDefault="00E77C0E"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CA68ED">
                <w:rPr>
                  <w:noProof/>
                </w:rPr>
                <w:t>Postfach 1246, 6371 Stans</w:t>
              </w:r>
              <w:r w:rsidR="00CA68ED">
                <w:rPr>
                  <w:noProof/>
                </w:rPr>
                <w:br/>
                <w:t>Telefon 041 618 79 23, www.nw.ch</w:t>
              </w:r>
            </w:sdtContent>
          </w:sdt>
          <w:r w:rsidR="00CA68ED" w:rsidRPr="00D85CB7">
            <w:rPr>
              <w:noProof/>
            </w:rPr>
            <w:tab/>
          </w:r>
        </w:p>
      </w:tc>
    </w:tr>
  </w:tbl>
  <w:p w14:paraId="4D7625D7" w14:textId="77777777" w:rsidR="00CA68ED" w:rsidRPr="00D85CB7" w:rsidRDefault="00CA68ED"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CB6EAD" w14:paraId="6F45A99C" w14:textId="77777777" w:rsidTr="00457E48">
      <w:trPr>
        <w:trHeight w:val="170"/>
      </w:trPr>
      <w:tc>
        <w:tcPr>
          <w:tcW w:w="7013" w:type="dxa"/>
          <w:tcBorders>
            <w:bottom w:val="single" w:sz="4" w:space="0" w:color="auto"/>
          </w:tcBorders>
          <w:shd w:val="clear" w:color="auto" w:fill="auto"/>
        </w:tcPr>
        <w:p w14:paraId="48A6785E" w14:textId="77777777" w:rsidR="00CA68ED" w:rsidRPr="002B6A43" w:rsidRDefault="00E77C0E" w:rsidP="0047417C">
          <w:pPr>
            <w:pStyle w:val="Kopfzeile"/>
            <w:rPr>
              <w:lang w:val="en-US"/>
            </w:rPr>
          </w:pPr>
          <w:sdt>
            <w:sdtPr>
              <w:rPr>
                <w:rStyle w:val="KopfzeileFolgeseiteKanton"/>
              </w:rPr>
              <w:tag w:val="LHS_1.1"/>
              <w:id w:val="-988940884"/>
              <w:placeholder>
                <w:docPart w:val="E77014F8A3A140A1AA0BF4A13217C431"/>
              </w:placeholder>
              <w:dataBinding w:prefixMappings="xmlns:ns='http://schemas.officeatwork.com/CustomXMLPart'" w:xpath="/ns:officeatwork/ns:LHS_1.1" w:storeItemID="{169F9FA2-6A88-4109-9296-07BF51F2E8FE}"/>
              <w:text w:multiLine="1"/>
            </w:sdtPr>
            <w:sdtEndPr>
              <w:rPr>
                <w:rStyle w:val="KopfzeileFolgeseiteKanton"/>
              </w:rPr>
            </w:sdtEndPr>
            <w:sdtContent>
              <w:r w:rsidR="00CA68ED">
                <w:rPr>
                  <w:rStyle w:val="KopfzeileFolgeseiteKanton"/>
                </w:rPr>
                <w:t>Kanton Nidwalden</w:t>
              </w:r>
            </w:sdtContent>
          </w:sdt>
          <w:r w:rsidR="00CA68ED">
            <w:rPr>
              <w:caps/>
              <w:noProof/>
              <w:lang w:eastAsia="de-CH"/>
            </w:rPr>
            <mc:AlternateContent>
              <mc:Choice Requires="wps">
                <w:drawing>
                  <wp:anchor distT="0" distB="0" distL="114300" distR="114300" simplePos="0" relativeHeight="251658240" behindDoc="0" locked="0" layoutInCell="1" allowOverlap="1" wp14:anchorId="3D46461A" wp14:editId="4BFC18C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5FFDB906" w14:textId="77777777" w:rsidTr="00457E48">
                                  <w:trPr>
                                    <w:trHeight w:val="2552"/>
                                  </w:trPr>
                                  <w:tc>
                                    <w:tcPr>
                                      <w:tcW w:w="567" w:type="dxa"/>
                                      <w:shd w:val="clear" w:color="auto" w:fill="auto"/>
                                      <w:tcMar>
                                        <w:right w:w="0" w:type="dxa"/>
                                      </w:tcMar>
                                      <w:textDirection w:val="btLr"/>
                                    </w:tcPr>
                                    <w:p w14:paraId="66525676" w14:textId="77777777" w:rsidR="00CA68ED" w:rsidRDefault="00277CFF" w:rsidP="00B20D4B">
                                      <w:pPr>
                                        <w:pStyle w:val="OutputprofileTitle"/>
                                        <w:ind w:left="113" w:right="113"/>
                                      </w:pPr>
                                      <w:r>
                                        <w:fldChar w:fldCharType="begin"/>
                                      </w:r>
                                      <w:r>
                                        <w:instrText xml:space="preserve"> DOCPROPERTY "Doc.Internal"\*CHARFORMAT </w:instrText>
                                      </w:r>
                                      <w:r w:rsidR="00E77C0E">
                                        <w:fldChar w:fldCharType="separate"/>
                                      </w:r>
                                      <w:r>
                                        <w:fldChar w:fldCharType="end"/>
                                      </w:r>
                                      <w:r>
                                        <w:fldChar w:fldCharType="begin"/>
                                      </w:r>
                                      <w:r>
                                        <w:instrText xml:space="preserve"> DOCPROPERTY "Doc.Draft"\*CHARFORMAT </w:instrText>
                                      </w:r>
                                      <w:r w:rsidR="00E77C0E">
                                        <w:fldChar w:fldCharType="separate"/>
                                      </w:r>
                                      <w:r>
                                        <w:fldChar w:fldCharType="end"/>
                                      </w:r>
                                    </w:p>
                                    <w:p w14:paraId="7FCBE2E0" w14:textId="7F24A2F5"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E77C0E">
                                        <w:fldChar w:fldCharType="separate"/>
                                      </w:r>
                                      <w:r w:rsidR="00277CFF">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20.</w:instrText>
                                      </w:r>
                                      <w:r w:rsidRPr="00D85CB7">
                                        <w:rPr>
                                          <w:bCs/>
                                          <w:noProof/>
                                          <w:lang w:val="de-DE"/>
                                        </w:rPr>
                                        <w:instrText xml:space="preserve"> März 2024</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4BCBAECD" w14:textId="77777777" w:rsidR="00CA68ED" w:rsidRPr="00F17E93" w:rsidRDefault="00CA68ED" w:rsidP="00B20D4B">
                                      <w:pPr>
                                        <w:pStyle w:val="Textkrper"/>
                                        <w:ind w:left="113" w:right="113"/>
                                        <w:rPr>
                                          <w:rFonts w:ascii="Gill Sans" w:hAnsi="Gill Sans"/>
                                          <w:sz w:val="6"/>
                                          <w:szCs w:val="6"/>
                                        </w:rPr>
                                      </w:pPr>
                                    </w:p>
                                  </w:tc>
                                </w:tr>
                              </w:tbl>
                              <w:p w14:paraId="23B0111E" w14:textId="77777777" w:rsidR="00CA68ED" w:rsidRDefault="00CA68ED" w:rsidP="0087211A">
                                <w:pPr>
                                  <w:pStyle w:val="Minimal"/>
                                </w:pPr>
                              </w:p>
                            </w:txbxContent>
                          </wps:txbx>
                          <wps:bodyPr rot="0" vert="horz" wrap="square" lIns="0" tIns="0" rIns="0" bIns="0" anchor="t" anchorCtr="0" upright="1"/>
                        </wps:wsp>
                      </a:graphicData>
                    </a:graphic>
                  </wp:anchor>
                </w:drawing>
              </mc:Choice>
              <mc:Fallback>
                <w:pict>
                  <v:shapetype w14:anchorId="3D46461A"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8240;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5FFDB906" w14:textId="77777777" w:rsidTr="00457E48">
                            <w:trPr>
                              <w:trHeight w:val="2552"/>
                            </w:trPr>
                            <w:tc>
                              <w:tcPr>
                                <w:tcW w:w="567" w:type="dxa"/>
                                <w:shd w:val="clear" w:color="auto" w:fill="auto"/>
                                <w:tcMar>
                                  <w:right w:w="0" w:type="dxa"/>
                                </w:tcMar>
                                <w:textDirection w:val="btLr"/>
                              </w:tcPr>
                              <w:p w14:paraId="66525676" w14:textId="77777777" w:rsidR="00CA68ED" w:rsidRDefault="00277CFF" w:rsidP="00B20D4B">
                                <w:pPr>
                                  <w:pStyle w:val="OutputprofileTitle"/>
                                  <w:ind w:left="113" w:right="113"/>
                                </w:pPr>
                                <w:r>
                                  <w:fldChar w:fldCharType="begin"/>
                                </w:r>
                                <w:r>
                                  <w:instrText xml:space="preserve"> DOCPROPERTY "Doc.Internal"\*CHARFORMAT </w:instrText>
                                </w:r>
                                <w:r w:rsidR="00E77C0E">
                                  <w:fldChar w:fldCharType="separate"/>
                                </w:r>
                                <w:r>
                                  <w:fldChar w:fldCharType="end"/>
                                </w:r>
                                <w:r>
                                  <w:fldChar w:fldCharType="begin"/>
                                </w:r>
                                <w:r>
                                  <w:instrText xml:space="preserve"> DOCPROPERTY "Doc.Draft"\*CHARFORMAT </w:instrText>
                                </w:r>
                                <w:r w:rsidR="00E77C0E">
                                  <w:fldChar w:fldCharType="separate"/>
                                </w:r>
                                <w:r>
                                  <w:fldChar w:fldCharType="end"/>
                                </w:r>
                              </w:p>
                              <w:p w14:paraId="7FCBE2E0" w14:textId="7F24A2F5"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E77C0E">
                                  <w:fldChar w:fldCharType="separate"/>
                                </w:r>
                                <w:r w:rsidR="00277CFF">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20.</w:instrText>
                                </w:r>
                                <w:r w:rsidRPr="00D85CB7">
                                  <w:rPr>
                                    <w:bCs/>
                                    <w:noProof/>
                                    <w:lang w:val="de-DE"/>
                                  </w:rPr>
                                  <w:instrText xml:space="preserve"> März 2024</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4BCBAECD" w14:textId="77777777" w:rsidR="00CA68ED" w:rsidRPr="00F17E93" w:rsidRDefault="00CA68ED" w:rsidP="00B20D4B">
                                <w:pPr>
                                  <w:pStyle w:val="Textkrper"/>
                                  <w:ind w:left="113" w:right="113"/>
                                  <w:rPr>
                                    <w:rFonts w:ascii="Gill Sans" w:hAnsi="Gill Sans"/>
                                    <w:sz w:val="6"/>
                                    <w:szCs w:val="6"/>
                                  </w:rPr>
                                </w:pPr>
                              </w:p>
                            </w:tc>
                          </w:tr>
                        </w:tbl>
                        <w:p w14:paraId="23B0111E" w14:textId="77777777" w:rsidR="00CA68ED" w:rsidRDefault="00CA68ED" w:rsidP="0087211A">
                          <w:pPr>
                            <w:pStyle w:val="Minimal"/>
                          </w:pPr>
                        </w:p>
                      </w:txbxContent>
                    </v:textbox>
                    <w10:wrap anchory="margin"/>
                  </v:shape>
                </w:pict>
              </mc:Fallback>
            </mc:AlternateContent>
          </w:r>
          <w:r w:rsidR="00CA68ED" w:rsidRPr="002B6A43">
            <w:rPr>
              <w:lang w:val="en-US"/>
            </w:rPr>
            <w:t>,</w:t>
          </w:r>
          <w:r w:rsidR="00CA68ED">
            <w:rPr>
              <w:lang w:val="en-US"/>
            </w:rPr>
            <w:t xml:space="preserve"> </w:t>
          </w:r>
          <w:sdt>
            <w:sdtPr>
              <w:rPr>
                <w:lang w:val="en-US"/>
              </w:rPr>
              <w:tag w:val="LHS_1.2"/>
              <w:id w:val="1132601231"/>
              <w:placeholder>
                <w:docPart w:val="54031F2F9A3541549145796B2BFF122A"/>
              </w:placeholder>
              <w:dataBinding w:prefixMappings="xmlns:ns='http://schemas.officeatwork.com/CustomXMLPart'" w:xpath="/ns:officeatwork/ns:LHS_1.2" w:storeItemID="{169F9FA2-6A88-4109-9296-07BF51F2E8FE}"/>
              <w:text w:multiLine="1"/>
            </w:sdtPr>
            <w:sdtEndPr/>
            <w:sdtContent>
              <w:r w:rsidR="00CA68ED">
                <w:rPr>
                  <w:lang w:val="en-US"/>
                </w:rPr>
                <w:t>Staatskanzlei, Rechtsdienst</w:t>
              </w:r>
            </w:sdtContent>
          </w:sdt>
        </w:p>
      </w:tc>
      <w:sdt>
        <w:sdtPr>
          <w:rPr>
            <w:lang w:val="en-US"/>
          </w:rPr>
          <w:tag w:val="LHS_2"/>
          <w:id w:val="1768581459"/>
          <w:placeholder>
            <w:docPart w:val="99A214F9925A413AADF2C97BC39D3016"/>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356498C6" w14:textId="77777777" w:rsidR="00CA68ED" w:rsidRPr="002B6A43" w:rsidRDefault="00CA68ED" w:rsidP="00151C6D">
              <w:pPr>
                <w:pStyle w:val="Kopfzeile"/>
                <w:jc w:val="right"/>
                <w:rPr>
                  <w:lang w:val="en-US"/>
                </w:rPr>
              </w:pPr>
              <w:r>
                <w:rPr>
                  <w:lang w:val="en-US"/>
                </w:rPr>
                <w:t>Stans, 19. April 2024</w:t>
              </w:r>
            </w:p>
          </w:tc>
        </w:sdtContent>
      </w:sdt>
    </w:tr>
  </w:tbl>
  <w:p w14:paraId="5E88C306" w14:textId="77777777" w:rsidR="00CA68ED" w:rsidRPr="002B6A43" w:rsidRDefault="00CA68ED" w:rsidP="0087211A">
    <w:pPr>
      <w:pStyle w:val="Minimal"/>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71C7" w14:textId="77777777" w:rsidR="00CA68ED" w:rsidRPr="00C67DF6" w:rsidRDefault="00CA68ED" w:rsidP="00187E8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52C2" w14:textId="77777777" w:rsidR="00CA68ED" w:rsidRPr="00C67DF6" w:rsidRDefault="00CA68ED" w:rsidP="00187E8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69B1" w14:textId="77777777" w:rsidR="00CA68ED" w:rsidRPr="00C67DF6" w:rsidRDefault="00CA68ED" w:rsidP="00187E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49F0A5A"/>
    <w:multiLevelType w:val="hybridMultilevel"/>
    <w:tmpl w:val="41E8D7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72E1D25"/>
    <w:multiLevelType w:val="hybridMultilevel"/>
    <w:tmpl w:val="B0DA434E"/>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15:restartNumberingAfterBreak="0">
    <w:nsid w:val="07934110"/>
    <w:multiLevelType w:val="hybridMultilevel"/>
    <w:tmpl w:val="8460EC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8276102"/>
    <w:multiLevelType w:val="hybridMultilevel"/>
    <w:tmpl w:val="20861F7C"/>
    <w:lvl w:ilvl="0" w:tplc="99EA4F24">
      <w:start w:val="1"/>
      <w:numFmt w:val="decimal"/>
      <w:lvlText w:val="%1."/>
      <w:lvlJc w:val="left"/>
      <w:pPr>
        <w:ind w:left="720" w:hanging="360"/>
      </w:pPr>
    </w:lvl>
    <w:lvl w:ilvl="1" w:tplc="93F25332">
      <w:start w:val="1"/>
      <w:numFmt w:val="lowerLetter"/>
      <w:lvlText w:val="%2."/>
      <w:lvlJc w:val="left"/>
      <w:pPr>
        <w:ind w:left="1440" w:hanging="360"/>
      </w:pPr>
    </w:lvl>
    <w:lvl w:ilvl="2" w:tplc="04044570">
      <w:start w:val="1"/>
      <w:numFmt w:val="lowerRoman"/>
      <w:lvlText w:val="%3."/>
      <w:lvlJc w:val="right"/>
      <w:pPr>
        <w:ind w:left="2160" w:hanging="180"/>
      </w:pPr>
    </w:lvl>
    <w:lvl w:ilvl="3" w:tplc="684E072E">
      <w:start w:val="1"/>
      <w:numFmt w:val="decimal"/>
      <w:lvlText w:val="%4."/>
      <w:lvlJc w:val="left"/>
      <w:pPr>
        <w:ind w:left="2880" w:hanging="360"/>
      </w:pPr>
    </w:lvl>
    <w:lvl w:ilvl="4" w:tplc="BD2A945A">
      <w:start w:val="1"/>
      <w:numFmt w:val="lowerLetter"/>
      <w:lvlText w:val="%5."/>
      <w:lvlJc w:val="left"/>
      <w:pPr>
        <w:ind w:left="3600" w:hanging="360"/>
      </w:pPr>
    </w:lvl>
    <w:lvl w:ilvl="5" w:tplc="D508401C">
      <w:start w:val="1"/>
      <w:numFmt w:val="lowerRoman"/>
      <w:lvlText w:val="%6."/>
      <w:lvlJc w:val="right"/>
      <w:pPr>
        <w:ind w:left="4320" w:hanging="180"/>
      </w:pPr>
    </w:lvl>
    <w:lvl w:ilvl="6" w:tplc="E1D8DD4E">
      <w:start w:val="1"/>
      <w:numFmt w:val="decimal"/>
      <w:lvlText w:val="%7."/>
      <w:lvlJc w:val="left"/>
      <w:pPr>
        <w:ind w:left="5040" w:hanging="360"/>
      </w:pPr>
    </w:lvl>
    <w:lvl w:ilvl="7" w:tplc="8496D80A">
      <w:start w:val="1"/>
      <w:numFmt w:val="lowerLetter"/>
      <w:lvlText w:val="%8."/>
      <w:lvlJc w:val="left"/>
      <w:pPr>
        <w:ind w:left="5760" w:hanging="360"/>
      </w:pPr>
    </w:lvl>
    <w:lvl w:ilvl="8" w:tplc="BA560CD4">
      <w:start w:val="1"/>
      <w:numFmt w:val="lowerRoman"/>
      <w:lvlText w:val="%9."/>
      <w:lvlJc w:val="right"/>
      <w:pPr>
        <w:ind w:left="6480" w:hanging="180"/>
      </w:pPr>
    </w:lvl>
  </w:abstractNum>
  <w:abstractNum w:abstractNumId="9" w15:restartNumberingAfterBreak="0">
    <w:nsid w:val="0AAE557C"/>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2864A4D"/>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283A19"/>
    <w:multiLevelType w:val="hybridMultilevel"/>
    <w:tmpl w:val="041AB066"/>
    <w:lvl w:ilvl="0" w:tplc="304AF566">
      <w:start w:val="1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B7F01D2"/>
    <w:multiLevelType w:val="hybridMultilevel"/>
    <w:tmpl w:val="BD201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BD56088"/>
    <w:multiLevelType w:val="hybridMultilevel"/>
    <w:tmpl w:val="20861F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CFC16F4"/>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1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7" w15:restartNumberingAfterBreak="0">
    <w:nsid w:val="28661272"/>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D5C5572"/>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20" w15:restartNumberingAfterBreak="0">
    <w:nsid w:val="301551AD"/>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3AC09A3"/>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4347A82"/>
    <w:multiLevelType w:val="hybridMultilevel"/>
    <w:tmpl w:val="D66C82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24" w15:restartNumberingAfterBreak="0">
    <w:nsid w:val="3EA3226A"/>
    <w:multiLevelType w:val="hybridMultilevel"/>
    <w:tmpl w:val="41E8D7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F2559E"/>
    <w:multiLevelType w:val="hybridMultilevel"/>
    <w:tmpl w:val="CF907C0A"/>
    <w:lvl w:ilvl="0" w:tplc="7D3A8B32">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CB74AC"/>
    <w:multiLevelType w:val="hybridMultilevel"/>
    <w:tmpl w:val="E8F0C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53A52C4"/>
    <w:multiLevelType w:val="hybridMultilevel"/>
    <w:tmpl w:val="D74AC0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0" w15:restartNumberingAfterBreak="0">
    <w:nsid w:val="58C95D5B"/>
    <w:multiLevelType w:val="hybridMultilevel"/>
    <w:tmpl w:val="B0DA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79A3F56"/>
    <w:multiLevelType w:val="hybridMultilevel"/>
    <w:tmpl w:val="8460EC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C833134"/>
    <w:multiLevelType w:val="hybridMultilevel"/>
    <w:tmpl w:val="95148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3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04886963">
    <w:abstractNumId w:val="26"/>
  </w:num>
  <w:num w:numId="2" w16cid:durableId="1595432146">
    <w:abstractNumId w:val="16"/>
  </w:num>
  <w:num w:numId="3" w16cid:durableId="427704169">
    <w:abstractNumId w:val="34"/>
  </w:num>
  <w:num w:numId="4" w16cid:durableId="1715427013">
    <w:abstractNumId w:val="23"/>
  </w:num>
  <w:num w:numId="5" w16cid:durableId="111100019">
    <w:abstractNumId w:val="33"/>
  </w:num>
  <w:num w:numId="6" w16cid:durableId="923806926">
    <w:abstractNumId w:val="15"/>
  </w:num>
  <w:num w:numId="7" w16cid:durableId="847717745">
    <w:abstractNumId w:val="19"/>
  </w:num>
  <w:num w:numId="8" w16cid:durableId="78990331">
    <w:abstractNumId w:val="29"/>
  </w:num>
  <w:num w:numId="9" w16cid:durableId="1392771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5986844">
    <w:abstractNumId w:val="0"/>
  </w:num>
  <w:num w:numId="11" w16cid:durableId="898712749">
    <w:abstractNumId w:val="1"/>
  </w:num>
  <w:num w:numId="12" w16cid:durableId="2126659317">
    <w:abstractNumId w:val="2"/>
  </w:num>
  <w:num w:numId="13" w16cid:durableId="1205756294">
    <w:abstractNumId w:val="3"/>
  </w:num>
  <w:num w:numId="14" w16cid:durableId="1340041246">
    <w:abstractNumId w:val="4"/>
  </w:num>
  <w:num w:numId="15" w16cid:durableId="2126146602">
    <w:abstractNumId w:val="8"/>
  </w:num>
  <w:num w:numId="16" w16cid:durableId="1644579801">
    <w:abstractNumId w:val="8"/>
  </w:num>
  <w:num w:numId="17" w16cid:durableId="1206061450">
    <w:abstractNumId w:val="27"/>
  </w:num>
  <w:num w:numId="18" w16cid:durableId="1742216421">
    <w:abstractNumId w:val="28"/>
  </w:num>
  <w:num w:numId="19" w16cid:durableId="48892629">
    <w:abstractNumId w:val="8"/>
  </w:num>
  <w:num w:numId="20" w16cid:durableId="17927414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6378740">
    <w:abstractNumId w:val="7"/>
  </w:num>
  <w:num w:numId="22" w16cid:durableId="1975796794">
    <w:abstractNumId w:val="31"/>
  </w:num>
  <w:num w:numId="23" w16cid:durableId="194081932">
    <w:abstractNumId w:val="12"/>
  </w:num>
  <w:num w:numId="24" w16cid:durableId="1978683176">
    <w:abstractNumId w:val="24"/>
  </w:num>
  <w:num w:numId="25" w16cid:durableId="698244437">
    <w:abstractNumId w:val="22"/>
  </w:num>
  <w:num w:numId="26" w16cid:durableId="1621641825">
    <w:abstractNumId w:val="32"/>
  </w:num>
  <w:num w:numId="27" w16cid:durableId="312493520">
    <w:abstractNumId w:val="29"/>
  </w:num>
  <w:num w:numId="28" w16cid:durableId="1350795018">
    <w:abstractNumId w:val="5"/>
  </w:num>
  <w:num w:numId="29" w16cid:durableId="1028457043">
    <w:abstractNumId w:val="25"/>
  </w:num>
  <w:num w:numId="30" w16cid:durableId="2018531384">
    <w:abstractNumId w:val="11"/>
  </w:num>
  <w:num w:numId="31" w16cid:durableId="182415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0351342">
    <w:abstractNumId w:val="6"/>
  </w:num>
  <w:num w:numId="33" w16cid:durableId="897936929">
    <w:abstractNumId w:val="18"/>
  </w:num>
  <w:num w:numId="34" w16cid:durableId="1958222322">
    <w:abstractNumId w:val="21"/>
  </w:num>
  <w:num w:numId="35" w16cid:durableId="1167130640">
    <w:abstractNumId w:val="14"/>
  </w:num>
  <w:num w:numId="36" w16cid:durableId="1361588156">
    <w:abstractNumId w:val="17"/>
  </w:num>
  <w:num w:numId="37" w16cid:durableId="853420554">
    <w:abstractNumId w:val="10"/>
  </w:num>
  <w:num w:numId="38" w16cid:durableId="390814933">
    <w:abstractNumId w:val="20"/>
  </w:num>
  <w:num w:numId="39" w16cid:durableId="768816116">
    <w:abstractNumId w:val="30"/>
  </w:num>
  <w:num w:numId="40" w16cid:durableId="892623374">
    <w:abstractNumId w:val="9"/>
  </w:num>
  <w:num w:numId="41" w16cid:durableId="343896423">
    <w:abstractNumId w:val="29"/>
  </w:num>
  <w:num w:numId="42" w16cid:durableId="378214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Fragebogen.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Profile SelectedUID=&quot;&quot;&gt;&lt;DocProp UID=&quot;2018042614049874818468&quot; EntryUID=&quot;&quot; UserInformation=&quot;Data from SAP&quot; Interface=&quot;-1&quot;&gt;&lt;/DocProp&gt;&lt;DocProp UID=&quot;2012050317055600000002&quot; EntryUID=&quot;&quot; UserInformation=&quot;Data from SAP&quot; Interface=&quot;-1&quot;&gt;&lt;/DocProp&gt;&lt;DocProp UID=&quot;2010020409223900652065&quot; EntryUID=&quot;&quot; UserInformation=&quot;Data from SAP&quot; Interface=&quot;-1&quot;&gt;&lt;Field Name=&quot;Dok_Titel&quot; Value=&quot;RD Fragebogen interne Vernehmlassung&quot;/&gt;&lt;Field Name=&quot;Dok_Bemerkung&quot; Value=&quot;&quot;/&gt;&lt;Field Name=&quot;Dok_Thema&quot; Value=&quot;&quot;/&gt;&lt;Field Name=&quot;Dok_Autor&quot; Value=&quot;&quot;/&gt;&lt;Field Name=&quot;Dok_Standort&quot; Value=&quot;&quot;/&gt;&lt;Field Name=&quot;Dok_Kategorie&quot; Value=&quot;Entwurf&quot;/&gt;&lt;Field Name=&quot;Dok_EingangMM&quot; Value=&quot;&quot;/&gt;&lt;Field Name=&quot;Dok_EingangMMMM&quot; Value=&quot;&quot;/&gt;&lt;Field Name=&quot;Dok_AusgangMM&quot; Value=&quot;&quot;/&gt;&lt;Field Name=&quot;Dok_AusgangMMMM&quot; Value=&quot;&quot;/&gt;&lt;Field Name=&quot;Dok_DatumMM&quot; Value=&quot;20.03.2024&quot;/&gt;&lt;Field Name=&quot;Dok_DatumMMMM&quot; Value=&quot;20. März 2024&quot;/&gt;&lt;Field Name=&quot;G_BeginnMM&quot; Value=&quot;30.10.2023&quot;/&gt;&lt;Field Name=&quot;G_BeginnMMMM&quot; Value=&quot;30. Oktober 2023&quot;/&gt;&lt;Field Name=&quot;G_Titel&quot; Value=&quot;Staatskanzlei. Justiz- und Sicherheitsdirektion. Gesetzgebung. Teilrevision des Verwaltungsrechtspflegegesetzes betreffend den elektronischen Rechtsverkehr&quot;/&gt;&lt;Field Name=&quot;G_Bemerkung&quot; Value=&quot;&quot;/&gt;&lt;Field Name=&quot;G_Eigner&quot; Value=&quot;Staatskanzlei&quot;/&gt;&lt;Field Name=&quot;G_Laufnummer&quot; Value=&quot;30609&quot;/&gt;&lt;Field Name=&quot;G_Signatur&quot; Value=&quot;2023.NWSTK.204&quot;/&gt;&lt;Field Name=&quot;SelectedUID&quot; Value=&quot;2024011210582892768581&quot;/&gt;&lt;/DocProp&gt;&lt;DocProp UID=&quot;2002122011014149059130932&quot; EntryUID=&quot;2012071809264139122173&quot; PrimaryUID=&quot;ClientSuite&quot;&gt;&lt;Field Name=&quot;IDName&quot; Value=&quot;Staatskanzlei, RD&quot;/&gt;&lt;Field Name=&quot;OrganisationLevel1&quot; Value=&quot;Kanton Nidwalden&quot;/&gt;&lt;Field Name=&quot;OrganisationLevel2&quot; Value=&quot;Staatskanzlei&quot;/&gt;&lt;Field Name=&quot;OrganisationLevel3&quot; Value=&quot;Rechtsdienst&quot;/&gt;&lt;Field Name=&quot;AddressHead&quot; Value=&quot;Postfach 1246, 6371 Stans&quot;/&gt;&lt;Field Name=&quot;AddressHead2&quot; Value=&quot;Telefon 041 618 79 23, www.nw.ch&quot;/&gt;&lt;Field Name=&quot;Address1&quot; Value=&quot;Kanton Nidwalden&quot;/&gt;&lt;Field Name=&quot;Address2&quot; Value=&quot;Staatskanzlei&quot;/&gt;&lt;Field Name=&quot;Address3&quot; Value=&quot;Rechtsdienst&quot;/&gt;&lt;Field Name=&quot;Address4&quot; Value=&quot;Dorfplatz 2&quot;/&gt;&lt;Field Name=&quot;Address5&quot; Value=&quot;6371 Stans&quot;/&gt;&lt;Field Name=&quot;Address6&quot; Value=&quot;&quot;/&gt;&lt;Field Name=&quot;AdressSingleLine&quot; Value=&quot;CH-6371 Stans, Dorfplatz 2, Postfach 1246&quot;/&gt;&lt;Field Name=&quot;City&quot; Value=&quot;Stans&quot;/&gt;&lt;Field Name=&quot;Telephone&quot; Value=&quot;041 618 79 23&quot;/&gt;&lt;Field Name=&quot;Fax&quot; Value=&quot;&quot;/&gt;&lt;Field Name=&quot;Email&quot; Value=&quot;rechtsdienst@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2071809264139122173&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6040509495284662868&quot; EntryUID=&quot;RDNW06&quot; PrimaryUID=&quot;ClientSuite&quot;&gt;&lt;Field Name=&quot;IDName&quot; Value=&quot;Blunschi Christian, Vorsteher Rechtsdienst, RDNW06&quot;/&gt;&lt;Field Name=&quot;Name&quot; Value=&quot;Christian Blunschi&quot;/&gt;&lt;Field Name=&quot;DirectPhone&quot; Value=&quot;+41 41 618 79 16&quot;/&gt;&lt;Field Name=&quot;DirectFax&quot; Value=&quot;+41 41 618 79 11&quot;/&gt;&lt;Field Name=&quot;Mobile&quot; Value=&quot;&quot;/&gt;&lt;Field Name=&quot;EMail&quot; Value=&quot;christian.blunschi@nw.ch&quot;/&gt;&lt;Field Name=&quot;Function&quot; Value=&quot;Vorsteher Rechtsdienst&quot;/&gt;&lt;Field Name=&quot;Initials&quot; Value=&quot;cb&quot;/&gt;&lt;Field Name=&quot;PersonalTitle&quot; Value=&quot;&quot;/&gt;&lt;Field Name=&quot;Data_UID&quot; Value=&quot;RDNW06&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212191811121321310321301031x&quot; EntryUID=&quot;RDNW06&quot; PrimaryUID=&quot;ClientSuite&quot;&gt;&lt;Field Name=&quot;IDName&quot; Value=&quot;Blunschi Christian, Vorsteher Rechtsdienst, RDNW06&quot;/&gt;&lt;Field Name=&quot;Name&quot; Value=&quot;Christian Blunschi&quot;/&gt;&lt;Field Name=&quot;DirectPhone&quot; Value=&quot;+41 41 618 79 16&quot;/&gt;&lt;Field Name=&quot;DirectFax&quot; Value=&quot;+41 41 618 79 11&quot;/&gt;&lt;Field Name=&quot;Mobile&quot; Value=&quot;&quot;/&gt;&lt;Field Name=&quot;EMail&quot; Value=&quot;christian.blunschi@nw.ch&quot;/&gt;&lt;Field Name=&quot;Function&quot; Value=&quot;Vorsteher Rechtsdienst&quot;/&gt;&lt;Field Name=&quot;Initials&quot; Value=&quot;cb&quot;/&gt;&lt;Field Name=&quot;PersonalTitle&quot; Value=&quot;&quot;/&gt;&lt;Field Name=&quot;Data_UID&quot; Value=&quot;RDNW06&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3080714212273705547&quot; EntryUID=&quot;&quot; UserInformation=&quot;Data from SAP&quot; Interface=&quot;-1&quot;&gt;&lt;/DocProp&gt;&lt;DocProp UID=&quot;2002122010583847234010578&quot; EntryUID=&quot;RDNW06&quot; PrimaryUID=&quot;ClientSuite&quot;&gt;&lt;Field Name=&quot;IDName&quot; Value=&quot;Blunschi Christian, Vorsteher Rechtsdienst, RDNW06&quot;/&gt;&lt;Field Name=&quot;Name&quot; Value=&quot;Christian Blunschi&quot;/&gt;&lt;Field Name=&quot;DirectPhone&quot; Value=&quot;+41 41 618 79 16&quot;/&gt;&lt;Field Name=&quot;DirectFax&quot; Value=&quot;+41 41 618 79 11&quot;/&gt;&lt;Field Name=&quot;Mobile&quot; Value=&quot;&quot;/&gt;&lt;Field Name=&quot;EMail&quot; Value=&quot;christian.blunschi@nw.ch&quot;/&gt;&lt;Field Name=&quot;Function&quot; Value=&quot;Vorsteher Rechtsdienst&quot;/&gt;&lt;Field Name=&quot;Initials&quot; Value=&quot;cb&quot;/&gt;&lt;Field Name=&quot;PersonalTitle&quot; Value=&quot;&quot;/&gt;&lt;Field Name=&quot;Data_UID&quot; Value=&quot;RDNW06&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3061115381095709037&quot; EntryUID=&quot;2003121817293296325874&quot; PrimaryUID=&quot;ClientSuite&quot;&gt;&lt;Field Name=&quot;IDName&quot; Value=&quot;(Leer)&quot;/&gt;&lt;Field Name=&quot;SelectedUID&quot; Value=&quot;202401121058289276858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19. April 2024&quot;/&gt;&lt;Field UID=&quot;2016051014493764999783&quot; Name=&quot;ShowDate&quot; Value=&quot;-1&quot;/&gt;&lt;Field UID=&quot;2018080314472192973797&quot; Name=&quot;ShowFooterLogo&quot; Value=&quot;-1&quot;/&gt;&lt;/DocProp&gt;&lt;/Profile&gt;_x000d_"/>
    <w:docVar w:name="OawDocumentLanguageID" w:val="2055"/>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xml version=&quot;1.0&quot;?&gt;_x000d_&lt;Recipients&gt;&lt;Recipient&gt;&lt;UID&gt;202403201056439831558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B6EAD"/>
    <w:rsid w:val="00103143"/>
    <w:rsid w:val="002478B1"/>
    <w:rsid w:val="002567AD"/>
    <w:rsid w:val="00256F7A"/>
    <w:rsid w:val="00273539"/>
    <w:rsid w:val="00277CFF"/>
    <w:rsid w:val="002A6234"/>
    <w:rsid w:val="002A7E09"/>
    <w:rsid w:val="002E1B7B"/>
    <w:rsid w:val="002F603D"/>
    <w:rsid w:val="00316E5C"/>
    <w:rsid w:val="00371EA1"/>
    <w:rsid w:val="003C085C"/>
    <w:rsid w:val="004D25A8"/>
    <w:rsid w:val="004D7586"/>
    <w:rsid w:val="004F168F"/>
    <w:rsid w:val="005552FA"/>
    <w:rsid w:val="005848A7"/>
    <w:rsid w:val="0069182A"/>
    <w:rsid w:val="006F712C"/>
    <w:rsid w:val="00790487"/>
    <w:rsid w:val="007E6CF7"/>
    <w:rsid w:val="007F0152"/>
    <w:rsid w:val="00892C6A"/>
    <w:rsid w:val="008A39A0"/>
    <w:rsid w:val="008A3A31"/>
    <w:rsid w:val="008B75ED"/>
    <w:rsid w:val="008C2497"/>
    <w:rsid w:val="009309C3"/>
    <w:rsid w:val="009A2B54"/>
    <w:rsid w:val="00A13FAC"/>
    <w:rsid w:val="00A22417"/>
    <w:rsid w:val="00A30DEF"/>
    <w:rsid w:val="00A4362D"/>
    <w:rsid w:val="00A4554D"/>
    <w:rsid w:val="00A72386"/>
    <w:rsid w:val="00A970AC"/>
    <w:rsid w:val="00B57445"/>
    <w:rsid w:val="00B90368"/>
    <w:rsid w:val="00BC52C8"/>
    <w:rsid w:val="00BD1A97"/>
    <w:rsid w:val="00BE797B"/>
    <w:rsid w:val="00C12BFD"/>
    <w:rsid w:val="00C704E4"/>
    <w:rsid w:val="00C936CD"/>
    <w:rsid w:val="00CA68ED"/>
    <w:rsid w:val="00CB6EAD"/>
    <w:rsid w:val="00CF5D12"/>
    <w:rsid w:val="00D25B0E"/>
    <w:rsid w:val="00D930F9"/>
    <w:rsid w:val="00DC3B0C"/>
    <w:rsid w:val="00E70E15"/>
    <w:rsid w:val="00E77C0E"/>
    <w:rsid w:val="00E93219"/>
    <w:rsid w:val="00F94F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BD627"/>
  <w15:docId w15:val="{DE40ADA6-9F41-4FA1-B81A-210F3782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34"/>
    <w:qFormat/>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Untertitel">
    <w:name w:val="Subtitle"/>
    <w:basedOn w:val="Standard"/>
    <w:link w:val="UntertitelZchn"/>
    <w:qFormat/>
    <w:locked/>
    <w:rsid w:val="00ED0F88"/>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ED0F88"/>
    <w:rPr>
      <w:sz w:val="28"/>
      <w:lang w:val="de-DE"/>
    </w:rPr>
  </w:style>
  <w:style w:type="paragraph" w:styleId="Textkrper-Einzug2">
    <w:name w:val="Body Text Indent 2"/>
    <w:basedOn w:val="Standard"/>
    <w:link w:val="Textkrper-Einzug2Zchn"/>
    <w:uiPriority w:val="99"/>
    <w:semiHidden/>
    <w:unhideWhenUsed/>
    <w:locked/>
    <w:rsid w:val="00ED0F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0F88"/>
    <w:rPr>
      <w:rFonts w:cs="Tahoma"/>
      <w:sz w:val="22"/>
      <w:szCs w:val="17"/>
      <w:lang w:val="de-CH" w:eastAsia="de-DE"/>
    </w:rPr>
  </w:style>
  <w:style w:type="character" w:styleId="NichtaufgelsteErwhnung">
    <w:name w:val="Unresolved Mention"/>
    <w:basedOn w:val="Absatz-Standardschriftart"/>
    <w:locked/>
    <w:rsid w:val="00E70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168">
      <w:bodyDiv w:val="1"/>
      <w:marLeft w:val="0"/>
      <w:marRight w:val="0"/>
      <w:marTop w:val="0"/>
      <w:marBottom w:val="0"/>
      <w:divBdr>
        <w:top w:val="none" w:sz="0" w:space="0" w:color="auto"/>
        <w:left w:val="none" w:sz="0" w:space="0" w:color="auto"/>
        <w:bottom w:val="none" w:sz="0" w:space="0" w:color="auto"/>
        <w:right w:val="none" w:sz="0" w:space="0" w:color="auto"/>
      </w:divBdr>
    </w:div>
    <w:div w:id="169028213">
      <w:bodyDiv w:val="1"/>
      <w:marLeft w:val="0"/>
      <w:marRight w:val="0"/>
      <w:marTop w:val="0"/>
      <w:marBottom w:val="0"/>
      <w:divBdr>
        <w:top w:val="none" w:sz="0" w:space="0" w:color="auto"/>
        <w:left w:val="none" w:sz="0" w:space="0" w:color="auto"/>
        <w:bottom w:val="none" w:sz="0" w:space="0" w:color="auto"/>
        <w:right w:val="none" w:sz="0" w:space="0" w:color="auto"/>
      </w:divBdr>
    </w:div>
    <w:div w:id="403182261">
      <w:bodyDiv w:val="1"/>
      <w:marLeft w:val="0"/>
      <w:marRight w:val="0"/>
      <w:marTop w:val="0"/>
      <w:marBottom w:val="0"/>
      <w:divBdr>
        <w:top w:val="none" w:sz="0" w:space="0" w:color="auto"/>
        <w:left w:val="none" w:sz="0" w:space="0" w:color="auto"/>
        <w:bottom w:val="none" w:sz="0" w:space="0" w:color="auto"/>
        <w:right w:val="none" w:sz="0" w:space="0" w:color="auto"/>
      </w:divBdr>
    </w:div>
    <w:div w:id="497429942">
      <w:bodyDiv w:val="1"/>
      <w:marLeft w:val="0"/>
      <w:marRight w:val="0"/>
      <w:marTop w:val="0"/>
      <w:marBottom w:val="0"/>
      <w:divBdr>
        <w:top w:val="none" w:sz="0" w:space="0" w:color="auto"/>
        <w:left w:val="none" w:sz="0" w:space="0" w:color="auto"/>
        <w:bottom w:val="none" w:sz="0" w:space="0" w:color="auto"/>
        <w:right w:val="none" w:sz="0" w:space="0" w:color="auto"/>
      </w:divBdr>
    </w:div>
    <w:div w:id="877544158">
      <w:bodyDiv w:val="1"/>
      <w:marLeft w:val="0"/>
      <w:marRight w:val="0"/>
      <w:marTop w:val="0"/>
      <w:marBottom w:val="0"/>
      <w:divBdr>
        <w:top w:val="none" w:sz="0" w:space="0" w:color="auto"/>
        <w:left w:val="none" w:sz="0" w:space="0" w:color="auto"/>
        <w:bottom w:val="none" w:sz="0" w:space="0" w:color="auto"/>
        <w:right w:val="none" w:sz="0" w:space="0" w:color="auto"/>
      </w:divBdr>
    </w:div>
    <w:div w:id="1019310739">
      <w:bodyDiv w:val="1"/>
      <w:marLeft w:val="0"/>
      <w:marRight w:val="0"/>
      <w:marTop w:val="0"/>
      <w:marBottom w:val="0"/>
      <w:divBdr>
        <w:top w:val="none" w:sz="0" w:space="0" w:color="auto"/>
        <w:left w:val="none" w:sz="0" w:space="0" w:color="auto"/>
        <w:bottom w:val="none" w:sz="0" w:space="0" w:color="auto"/>
        <w:right w:val="none" w:sz="0" w:space="0" w:color="auto"/>
      </w:divBdr>
    </w:div>
    <w:div w:id="1022363922">
      <w:bodyDiv w:val="1"/>
      <w:marLeft w:val="0"/>
      <w:marRight w:val="0"/>
      <w:marTop w:val="0"/>
      <w:marBottom w:val="0"/>
      <w:divBdr>
        <w:top w:val="none" w:sz="0" w:space="0" w:color="auto"/>
        <w:left w:val="none" w:sz="0" w:space="0" w:color="auto"/>
        <w:bottom w:val="none" w:sz="0" w:space="0" w:color="auto"/>
        <w:right w:val="none" w:sz="0" w:space="0" w:color="auto"/>
      </w:divBdr>
    </w:div>
    <w:div w:id="1108697724">
      <w:bodyDiv w:val="1"/>
      <w:marLeft w:val="0"/>
      <w:marRight w:val="0"/>
      <w:marTop w:val="0"/>
      <w:marBottom w:val="0"/>
      <w:divBdr>
        <w:top w:val="none" w:sz="0" w:space="0" w:color="auto"/>
        <w:left w:val="none" w:sz="0" w:space="0" w:color="auto"/>
        <w:bottom w:val="none" w:sz="0" w:space="0" w:color="auto"/>
        <w:right w:val="none" w:sz="0" w:space="0" w:color="auto"/>
      </w:divBdr>
    </w:div>
    <w:div w:id="1201935769">
      <w:bodyDiv w:val="1"/>
      <w:marLeft w:val="0"/>
      <w:marRight w:val="0"/>
      <w:marTop w:val="0"/>
      <w:marBottom w:val="0"/>
      <w:divBdr>
        <w:top w:val="none" w:sz="0" w:space="0" w:color="auto"/>
        <w:left w:val="none" w:sz="0" w:space="0" w:color="auto"/>
        <w:bottom w:val="none" w:sz="0" w:space="0" w:color="auto"/>
        <w:right w:val="none" w:sz="0" w:space="0" w:color="auto"/>
      </w:divBdr>
    </w:div>
    <w:div w:id="1204824621">
      <w:bodyDiv w:val="1"/>
      <w:marLeft w:val="0"/>
      <w:marRight w:val="0"/>
      <w:marTop w:val="0"/>
      <w:marBottom w:val="0"/>
      <w:divBdr>
        <w:top w:val="none" w:sz="0" w:space="0" w:color="auto"/>
        <w:left w:val="none" w:sz="0" w:space="0" w:color="auto"/>
        <w:bottom w:val="none" w:sz="0" w:space="0" w:color="auto"/>
        <w:right w:val="none" w:sz="0" w:space="0" w:color="auto"/>
      </w:divBdr>
    </w:div>
    <w:div w:id="1241527376">
      <w:bodyDiv w:val="1"/>
      <w:marLeft w:val="0"/>
      <w:marRight w:val="0"/>
      <w:marTop w:val="0"/>
      <w:marBottom w:val="0"/>
      <w:divBdr>
        <w:top w:val="none" w:sz="0" w:space="0" w:color="auto"/>
        <w:left w:val="none" w:sz="0" w:space="0" w:color="auto"/>
        <w:bottom w:val="none" w:sz="0" w:space="0" w:color="auto"/>
        <w:right w:val="none" w:sz="0" w:space="0" w:color="auto"/>
      </w:divBdr>
    </w:div>
    <w:div w:id="1318925679">
      <w:bodyDiv w:val="1"/>
      <w:marLeft w:val="0"/>
      <w:marRight w:val="0"/>
      <w:marTop w:val="0"/>
      <w:marBottom w:val="0"/>
      <w:divBdr>
        <w:top w:val="none" w:sz="0" w:space="0" w:color="auto"/>
        <w:left w:val="none" w:sz="0" w:space="0" w:color="auto"/>
        <w:bottom w:val="none" w:sz="0" w:space="0" w:color="auto"/>
        <w:right w:val="none" w:sz="0" w:space="0" w:color="auto"/>
      </w:divBdr>
    </w:div>
    <w:div w:id="1351296183">
      <w:bodyDiv w:val="1"/>
      <w:marLeft w:val="0"/>
      <w:marRight w:val="0"/>
      <w:marTop w:val="0"/>
      <w:marBottom w:val="0"/>
      <w:divBdr>
        <w:top w:val="none" w:sz="0" w:space="0" w:color="auto"/>
        <w:left w:val="none" w:sz="0" w:space="0" w:color="auto"/>
        <w:bottom w:val="none" w:sz="0" w:space="0" w:color="auto"/>
        <w:right w:val="none" w:sz="0" w:space="0" w:color="auto"/>
      </w:divBdr>
    </w:div>
    <w:div w:id="1732576996">
      <w:bodyDiv w:val="1"/>
      <w:marLeft w:val="0"/>
      <w:marRight w:val="0"/>
      <w:marTop w:val="0"/>
      <w:marBottom w:val="0"/>
      <w:divBdr>
        <w:top w:val="none" w:sz="0" w:space="0" w:color="auto"/>
        <w:left w:val="none" w:sz="0" w:space="0" w:color="auto"/>
        <w:bottom w:val="none" w:sz="0" w:space="0" w:color="auto"/>
        <w:right w:val="none" w:sz="0" w:space="0" w:color="auto"/>
      </w:divBdr>
    </w:div>
    <w:div w:id="21210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taatskanzlei@nw.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rs-cspcp.ch/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014F8A3A140A1AA0BF4A13217C431"/>
        <w:category>
          <w:name w:val="Allgemein"/>
          <w:gallery w:val="placeholder"/>
        </w:category>
        <w:types>
          <w:type w:val="bbPlcHdr"/>
        </w:types>
        <w:behaviors>
          <w:behavior w:val="content"/>
        </w:behaviors>
        <w:guid w:val="{7C19B572-0BA4-4CFC-AA7B-41C285BD15A1}"/>
      </w:docPartPr>
      <w:docPartBody>
        <w:p w:rsidR="00C86390" w:rsidRDefault="00C86390">
          <w:pPr>
            <w:pStyle w:val="E77014F8A3A140A1AA0BF4A13217C431"/>
          </w:pPr>
          <w:r>
            <w:rPr>
              <w:rStyle w:val="KopfzeileFolgeseiteKanton"/>
            </w:rPr>
            <w:t xml:space="preserve"> </w:t>
          </w:r>
        </w:p>
      </w:docPartBody>
    </w:docPart>
    <w:docPart>
      <w:docPartPr>
        <w:name w:val="54031F2F9A3541549145796B2BFF122A"/>
        <w:category>
          <w:name w:val="Allgemein"/>
          <w:gallery w:val="placeholder"/>
        </w:category>
        <w:types>
          <w:type w:val="bbPlcHdr"/>
        </w:types>
        <w:behaviors>
          <w:behavior w:val="content"/>
        </w:behaviors>
        <w:guid w:val="{3EDE2144-04FA-4747-BC22-9DE2380BA9C6}"/>
      </w:docPartPr>
      <w:docPartBody>
        <w:p w:rsidR="00C86390" w:rsidRDefault="00C86390">
          <w:pPr>
            <w:pStyle w:val="54031F2F9A3541549145796B2BFF122A"/>
          </w:pPr>
          <w:r>
            <w:rPr>
              <w:rStyle w:val="Platzhaltertext"/>
              <w:lang w:val="en-US"/>
            </w:rPr>
            <w:t xml:space="preserve"> </w:t>
          </w:r>
        </w:p>
      </w:docPartBody>
    </w:docPart>
    <w:docPart>
      <w:docPartPr>
        <w:name w:val="99A214F9925A413AADF2C97BC39D3016"/>
        <w:category>
          <w:name w:val="Allgemein"/>
          <w:gallery w:val="placeholder"/>
        </w:category>
        <w:types>
          <w:type w:val="bbPlcHdr"/>
        </w:types>
        <w:behaviors>
          <w:behavior w:val="content"/>
        </w:behaviors>
        <w:guid w:val="{D154CBB2-AC00-42F2-A112-A67D16543030}"/>
      </w:docPartPr>
      <w:docPartBody>
        <w:p w:rsidR="00C86390" w:rsidRDefault="00C86390">
          <w:pPr>
            <w:pStyle w:val="99A214F9925A413AADF2C97BC39D3016"/>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90"/>
    <w:rsid w:val="00256F7A"/>
    <w:rsid w:val="002F603D"/>
    <w:rsid w:val="00316E5C"/>
    <w:rsid w:val="005552FA"/>
    <w:rsid w:val="008A39A0"/>
    <w:rsid w:val="008B75ED"/>
    <w:rsid w:val="00A72386"/>
    <w:rsid w:val="00B57445"/>
    <w:rsid w:val="00BE797B"/>
    <w:rsid w:val="00C86390"/>
    <w:rsid w:val="00C936CD"/>
    <w:rsid w:val="00E932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E77014F8A3A140A1AA0BF4A13217C431">
    <w:name w:val="E77014F8A3A140A1AA0BF4A13217C431"/>
  </w:style>
  <w:style w:type="character" w:styleId="Platzhaltertext">
    <w:name w:val="Placeholder Text"/>
    <w:basedOn w:val="Absatz-Standardschriftart"/>
    <w:uiPriority w:val="99"/>
    <w:semiHidden/>
    <w:rPr>
      <w:color w:val="808080"/>
    </w:rPr>
  </w:style>
  <w:style w:type="paragraph" w:customStyle="1" w:styleId="54031F2F9A3541549145796B2BFF122A">
    <w:name w:val="54031F2F9A3541549145796B2BFF122A"/>
  </w:style>
  <w:style w:type="paragraph" w:customStyle="1" w:styleId="99A214F9925A413AADF2C97BC39D3016">
    <w:name w:val="99A214F9925A413AADF2C97BC39D3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officeatwork xmlns="http://schemas.officeatwork.com/Media">
</officeatwork>
</file>

<file path=customXml/item4.xml><?xml version="1.0" encoding="utf-8"?>
<officeatwork xmlns="http://schemas.officeatwork.com/CustomXMLPart">
  <LHF_1>Kanton Nidwalden</LHF_1>
  <LHF_2>Staatskanzlei</LHF_2>
  <LHF_3>Rechtsdienst</LHF_3>
  <LHF_4>Postfach 1246, 6371 Stans
Telefon 041 618 79 23, www.nw.ch</LHF_4>
  <LHS_1.1>Kanton Nidwalden</LHS_1.1>
  <LHS_1.2>Staatskanzlei, Rechtsdienst</LHS_1.2>
  <LHS_2>Stans, 19. April 2024</LHS_2>
</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officeatwork xmlns="http://schemas.officeatwork.com/MasterProperties">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</officeatwork>
</file>

<file path=customXml/itemProps1.xml><?xml version="1.0" encoding="utf-8"?>
<ds:datastoreItem xmlns:ds="http://schemas.openxmlformats.org/officeDocument/2006/customXml" ds:itemID="{6E9B5B1C-E6A6-47CA-96B8-82FA07C08F1A}">
  <ds:schemaRefs>
    <ds:schemaRef ds:uri="http://schemas.officeatwork.com/Formulas"/>
  </ds:schemaRefs>
</ds:datastoreItem>
</file>

<file path=customXml/itemProps2.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5.xml><?xml version="1.0" encoding="utf-8"?>
<ds:datastoreItem xmlns:ds="http://schemas.openxmlformats.org/officeDocument/2006/customXml" ds:itemID="{EB911FB3-E46B-42A4-AE01-10C900B0B6AA}">
  <ds:schemaRefs>
    <ds:schemaRef ds:uri="http://schemas.officeatwork.com/Document"/>
  </ds:schemaRefs>
</ds:datastoreItem>
</file>

<file path=customXml/itemProps6.xml><?xml version="1.0" encoding="utf-8"?>
<ds:datastoreItem xmlns:ds="http://schemas.openxmlformats.org/officeDocument/2006/customXml" ds:itemID="{EC2895D0-EE3E-4298-A5C9-40A489A5D4E8}">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5883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Christian Blunschi</Manager>
  <Company>Kanton Nidwalden Staatskanzlei Rechtsdienst</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creator>Christian Blunschi</dc:creator>
  <cp:lastModifiedBy>Eberli Armin</cp:lastModifiedBy>
  <cp:revision>15</cp:revision>
  <cp:lastPrinted>2007-07-31T15:59:00Z</cp:lastPrinted>
  <dcterms:created xsi:type="dcterms:W3CDTF">2025-02-26T12:37:00Z</dcterms:created>
  <dcterms:modified xsi:type="dcterms:W3CDTF">2025-04-09T07:04:00Z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Christian Blunschi</vt:lpwstr>
  </property>
  <property fmtid="{D5CDD505-2E9C-101B-9397-08002B2CF9AE}" pid="3" name="CMIdata.G_Laufnummer">
    <vt:lpwstr>30609</vt:lpwstr>
  </property>
  <property fmtid="{D5CDD505-2E9C-101B-9397-08002B2CF9AE}" pid="4" name="CMIdata.G_Signatur">
    <vt:lpwstr>2023.NWSTK.204</vt:lpwstr>
  </property>
  <property fmtid="{D5CDD505-2E9C-101B-9397-08002B2CF9AE}" pid="5" name="Contactperson.DirectFax">
    <vt:lpwstr>+41 41 618 79 11</vt:lpwstr>
  </property>
  <property fmtid="{D5CDD505-2E9C-101B-9397-08002B2CF9AE}" pid="6" name="Contactperson.DirectPhone">
    <vt:lpwstr>+41 41 618 79 16</vt:lpwstr>
  </property>
  <property fmtid="{D5CDD505-2E9C-101B-9397-08002B2CF9AE}" pid="7" name="Contactperson.EMail">
    <vt:lpwstr>christian.blunschi@nw.ch</vt:lpwstr>
  </property>
  <property fmtid="{D5CDD505-2E9C-101B-9397-08002B2CF9AE}" pid="8" name="Contactperson.Function">
    <vt:lpwstr>Vorsteher Rechtsdienst</vt:lpwstr>
  </property>
  <property fmtid="{D5CDD505-2E9C-101B-9397-08002B2CF9AE}" pid="9" name="Contactperson.Name">
    <vt:lpwstr>Christian Blunschi</vt:lpwstr>
  </property>
  <property fmtid="{D5CDD505-2E9C-101B-9397-08002B2CF9AE}" pid="10" name="CustomField.DocumentDate">
    <vt:lpwstr>19. April 2024</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Postfach 1246, 6371 Stans</vt:lpwstr>
  </property>
  <property fmtid="{D5CDD505-2E9C-101B-9397-08002B2CF9AE}" pid="19" name="Organisation.AddressHead2">
    <vt:lpwstr>Telefon 041 618 79 23, www.nw.ch</vt:lpwstr>
  </property>
  <property fmtid="{D5CDD505-2E9C-101B-9397-08002B2CF9AE}" pid="20" name="Organisation.City">
    <vt:lpwstr>Stans</vt:lpwstr>
  </property>
  <property fmtid="{D5CDD505-2E9C-101B-9397-08002B2CF9AE}" pid="21" name="Organisation.Email">
    <vt:lpwstr>rechtsdienst@nw.ch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Staatskanzlei</vt:lpwstr>
  </property>
  <property fmtid="{D5CDD505-2E9C-101B-9397-08002B2CF9AE}" pid="25" name="Organisation.OrganisationLevel3">
    <vt:lpwstr>Rechtsdienst</vt:lpwstr>
  </property>
  <property fmtid="{D5CDD505-2E9C-101B-9397-08002B2CF9AE}" pid="26" name="Organisation.Telephone">
    <vt:lpwstr>041 618 79 23</vt:lpwstr>
  </property>
  <property fmtid="{D5CDD505-2E9C-101B-9397-08002B2CF9AE}" pid="27" name="Outputprofile.Internal">
    <vt:lpwstr/>
  </property>
  <property fmtid="{D5CDD505-2E9C-101B-9397-08002B2CF9AE}" pid="28" name="Recipient.EMail">
    <vt:lpwstr/>
  </property>
</Properties>
</file>